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76D37" w14:textId="4290C4F4" w:rsidR="007132A0" w:rsidRDefault="00724B9F">
      <w:r>
        <w:t xml:space="preserve">1 </w:t>
      </w:r>
      <w:r w:rsidR="007132A0">
        <w:t>El lavado clínico de manos es el simple acto de lavar las manos con agua y jabón de preferencia líquido, por un tiempo mínimo de 30 a 60 segundos, con el objeto de eliminar por arrastre la flora transitoria en las siguientes situaciones:</w:t>
      </w:r>
    </w:p>
    <w:p w14:paraId="0E01C2BA" w14:textId="0DD97D32" w:rsidR="007132A0" w:rsidRDefault="007132A0" w:rsidP="007132A0">
      <w:pPr>
        <w:pStyle w:val="Prrafodelista"/>
        <w:numPr>
          <w:ilvl w:val="0"/>
          <w:numId w:val="1"/>
        </w:numPr>
      </w:pPr>
      <w:r>
        <w:t xml:space="preserve">Antes y después del contacto con pacientes </w:t>
      </w:r>
    </w:p>
    <w:p w14:paraId="098F67A5" w14:textId="25F47BF8" w:rsidR="007132A0" w:rsidRDefault="007132A0" w:rsidP="007132A0">
      <w:pPr>
        <w:pStyle w:val="Prrafodelista"/>
        <w:numPr>
          <w:ilvl w:val="0"/>
          <w:numId w:val="1"/>
        </w:numPr>
      </w:pPr>
      <w:r>
        <w:t xml:space="preserve">Antes y después de utilizar guantes de procedimiento o estériles </w:t>
      </w:r>
    </w:p>
    <w:p w14:paraId="0CB24330" w14:textId="44664D68" w:rsidR="007132A0" w:rsidRDefault="007132A0" w:rsidP="007132A0">
      <w:pPr>
        <w:pStyle w:val="Prrafodelista"/>
        <w:numPr>
          <w:ilvl w:val="0"/>
          <w:numId w:val="1"/>
        </w:numPr>
      </w:pPr>
      <w:r>
        <w:t xml:space="preserve">Al inicio del trabajo </w:t>
      </w:r>
    </w:p>
    <w:p w14:paraId="5EDB8D1B" w14:textId="6FF428B7" w:rsidR="007132A0" w:rsidRDefault="007132A0" w:rsidP="007132A0">
      <w:pPr>
        <w:pStyle w:val="Prrafodelista"/>
        <w:numPr>
          <w:ilvl w:val="0"/>
          <w:numId w:val="1"/>
        </w:numPr>
      </w:pPr>
      <w:r>
        <w:t xml:space="preserve">Antes de preparar medicamentos </w:t>
      </w:r>
    </w:p>
    <w:p w14:paraId="2B51676C" w14:textId="06D1693F" w:rsidR="007132A0" w:rsidRDefault="007132A0" w:rsidP="007132A0">
      <w:pPr>
        <w:pStyle w:val="Prrafodelista"/>
        <w:numPr>
          <w:ilvl w:val="0"/>
          <w:numId w:val="1"/>
        </w:numPr>
      </w:pPr>
      <w:r>
        <w:t>Luego del contacto con superficies o material contaminado</w:t>
      </w:r>
    </w:p>
    <w:p w14:paraId="2A71A2B4" w14:textId="173FC93D" w:rsidR="007132A0" w:rsidRDefault="007132A0" w:rsidP="007132A0">
      <w:pPr>
        <w:pStyle w:val="Prrafodelista"/>
        <w:numPr>
          <w:ilvl w:val="0"/>
          <w:numId w:val="1"/>
        </w:numPr>
      </w:pPr>
      <w:r>
        <w:t>Todas las anteriores son correctas</w:t>
      </w:r>
    </w:p>
    <w:p w14:paraId="48AB56CF" w14:textId="26A6B346" w:rsidR="007132A0" w:rsidRDefault="007132A0" w:rsidP="007132A0">
      <w:pPr>
        <w:pStyle w:val="Prrafodelista"/>
        <w:numPr>
          <w:ilvl w:val="0"/>
          <w:numId w:val="1"/>
        </w:numPr>
      </w:pPr>
      <w:r>
        <w:t>Ninguna de las anteriores es correcta</w:t>
      </w:r>
    </w:p>
    <w:p w14:paraId="64384311" w14:textId="6EE025ED" w:rsidR="007132A0" w:rsidRPr="0052437C" w:rsidRDefault="007132A0" w:rsidP="007132A0">
      <w:pPr>
        <w:pStyle w:val="Prrafodelista"/>
        <w:numPr>
          <w:ilvl w:val="0"/>
          <w:numId w:val="1"/>
        </w:numPr>
        <w:rPr>
          <w:highlight w:val="yellow"/>
        </w:rPr>
      </w:pPr>
      <w:r w:rsidRPr="0052437C">
        <w:rPr>
          <w:highlight w:val="yellow"/>
        </w:rPr>
        <w:t>Solo A, B, C, D, E son correctas</w:t>
      </w:r>
    </w:p>
    <w:p w14:paraId="34B1860D" w14:textId="31AB4C2D" w:rsidR="007132A0" w:rsidRDefault="00724B9F" w:rsidP="007132A0">
      <w:r>
        <w:t xml:space="preserve">2 </w:t>
      </w:r>
      <w:r w:rsidR="007132A0">
        <w:t xml:space="preserve">De las siguientes opciones elige la respuesta correcta para </w:t>
      </w:r>
      <w:r w:rsidR="0068771D">
        <w:t>la higiene</w:t>
      </w:r>
      <w:r w:rsidR="007132A0">
        <w:t xml:space="preserve"> de manos.</w:t>
      </w:r>
    </w:p>
    <w:p w14:paraId="468AC867" w14:textId="666F2D55" w:rsidR="007132A0" w:rsidRDefault="007132A0" w:rsidP="007132A0">
      <w:pPr>
        <w:pStyle w:val="Prrafodelista"/>
        <w:numPr>
          <w:ilvl w:val="0"/>
          <w:numId w:val="2"/>
        </w:numPr>
      </w:pPr>
      <w:r>
        <w:t xml:space="preserve">Agua y jabón </w:t>
      </w:r>
    </w:p>
    <w:p w14:paraId="522AF3C3" w14:textId="1DB86785" w:rsidR="007132A0" w:rsidRDefault="007132A0" w:rsidP="007132A0">
      <w:pPr>
        <w:pStyle w:val="Prrafodelista"/>
        <w:numPr>
          <w:ilvl w:val="0"/>
          <w:numId w:val="2"/>
        </w:numPr>
      </w:pPr>
      <w:r>
        <w:t>Gel alcoholado</w:t>
      </w:r>
    </w:p>
    <w:p w14:paraId="46681170" w14:textId="1ED4B103" w:rsidR="007132A0" w:rsidRDefault="007132A0" w:rsidP="007132A0">
      <w:pPr>
        <w:pStyle w:val="Prrafodelista"/>
        <w:numPr>
          <w:ilvl w:val="0"/>
          <w:numId w:val="2"/>
        </w:numPr>
      </w:pPr>
      <w:r>
        <w:t>A Y B son correctas</w:t>
      </w:r>
    </w:p>
    <w:p w14:paraId="60977BE2" w14:textId="1EE36C16" w:rsidR="007132A0" w:rsidRDefault="0052437C" w:rsidP="007132A0">
      <w:pPr>
        <w:pStyle w:val="Prrafodelista"/>
        <w:numPr>
          <w:ilvl w:val="0"/>
          <w:numId w:val="2"/>
        </w:numPr>
      </w:pPr>
      <w:r>
        <w:t>Solo A es correcta</w:t>
      </w:r>
    </w:p>
    <w:p w14:paraId="67E7E97C" w14:textId="29765EC5" w:rsidR="0052437C" w:rsidRPr="0052437C" w:rsidRDefault="0052437C" w:rsidP="0052437C">
      <w:pPr>
        <w:pStyle w:val="Prrafodelista"/>
        <w:numPr>
          <w:ilvl w:val="0"/>
          <w:numId w:val="2"/>
        </w:numPr>
        <w:shd w:val="clear" w:color="auto" w:fill="FFFFFF" w:themeFill="background1"/>
        <w:rPr>
          <w:highlight w:val="yellow"/>
        </w:rPr>
      </w:pPr>
      <w:r w:rsidRPr="0052437C">
        <w:rPr>
          <w:highlight w:val="yellow"/>
        </w:rPr>
        <w:t>Solo B es correcta</w:t>
      </w:r>
    </w:p>
    <w:p w14:paraId="3D1E7226" w14:textId="035752E2" w:rsidR="0052437C" w:rsidRDefault="00724B9F" w:rsidP="0052437C">
      <w:r>
        <w:t xml:space="preserve">3 </w:t>
      </w:r>
      <w:r w:rsidR="0052437C">
        <w:t>En Campo Clínico Ud. debe llevar a cabo ciertos protocolos de prevención conocidas en Enfermería como “PRECAUCIONES UNIVERSALES”. Una de ellas, la más básica y más importante es:</w:t>
      </w:r>
    </w:p>
    <w:p w14:paraId="2C0436AE" w14:textId="50879E23" w:rsidR="0052437C" w:rsidRDefault="0052437C" w:rsidP="0052437C">
      <w:pPr>
        <w:pStyle w:val="Prrafodelista"/>
        <w:numPr>
          <w:ilvl w:val="0"/>
          <w:numId w:val="3"/>
        </w:numPr>
      </w:pPr>
      <w:r>
        <w:t xml:space="preserve">Uso de guantes de procedimiento </w:t>
      </w:r>
    </w:p>
    <w:p w14:paraId="7BC96B55" w14:textId="685578F6" w:rsidR="0052437C" w:rsidRDefault="0052437C" w:rsidP="0052437C">
      <w:pPr>
        <w:pStyle w:val="Prrafodelista"/>
        <w:numPr>
          <w:ilvl w:val="0"/>
          <w:numId w:val="3"/>
        </w:numPr>
      </w:pPr>
      <w:r>
        <w:t xml:space="preserve">Uso de pechera y mascarilla </w:t>
      </w:r>
    </w:p>
    <w:p w14:paraId="4825613A" w14:textId="4F44F54E" w:rsidR="0052437C" w:rsidRDefault="0052437C" w:rsidP="0052437C">
      <w:pPr>
        <w:pStyle w:val="Prrafodelista"/>
        <w:numPr>
          <w:ilvl w:val="0"/>
          <w:numId w:val="3"/>
        </w:numPr>
      </w:pPr>
      <w:r>
        <w:t xml:space="preserve">Uso de pechera, mascarilla, guantes de procedimientos, antiparras </w:t>
      </w:r>
    </w:p>
    <w:p w14:paraId="55059874" w14:textId="3029FB4F" w:rsidR="0052437C" w:rsidRPr="0052437C" w:rsidRDefault="0052437C" w:rsidP="0052437C">
      <w:pPr>
        <w:pStyle w:val="Prrafodelista"/>
        <w:numPr>
          <w:ilvl w:val="0"/>
          <w:numId w:val="3"/>
        </w:numPr>
        <w:rPr>
          <w:highlight w:val="yellow"/>
        </w:rPr>
      </w:pPr>
      <w:r w:rsidRPr="0052437C">
        <w:rPr>
          <w:highlight w:val="yellow"/>
        </w:rPr>
        <w:t>Lavado de manos clínico</w:t>
      </w:r>
    </w:p>
    <w:p w14:paraId="559AC3F7" w14:textId="2B5DDD95" w:rsidR="0052437C" w:rsidRDefault="0052437C" w:rsidP="0052437C">
      <w:pPr>
        <w:pStyle w:val="Prrafodelista"/>
        <w:numPr>
          <w:ilvl w:val="0"/>
          <w:numId w:val="3"/>
        </w:numPr>
      </w:pPr>
      <w:r>
        <w:t>C y D Es la respuesta correcta</w:t>
      </w:r>
    </w:p>
    <w:p w14:paraId="4B0A76AB" w14:textId="28513E16" w:rsidR="0052437C" w:rsidRDefault="00724B9F" w:rsidP="0052437C">
      <w:r>
        <w:t xml:space="preserve">4 </w:t>
      </w:r>
      <w:r w:rsidR="00481014">
        <w:t xml:space="preserve">Caso: Paciente 60 años vive en el hogar de adulto mayor Santa Emilia, al momento de ser evaluado por equipo multidisciplinario: Control signos vitales presión arterial 130/80, FR 12 x. </w:t>
      </w:r>
      <w:proofErr w:type="spellStart"/>
      <w:r w:rsidR="00481014">
        <w:t>Fc</w:t>
      </w:r>
      <w:proofErr w:type="spellEnd"/>
      <w:r w:rsidR="00481014">
        <w:t xml:space="preserve"> 76 examen físico con dificultad para desplazarse por amputación traumática de ambas extremidades a los 55 años.</w:t>
      </w:r>
    </w:p>
    <w:p w14:paraId="69AAD377" w14:textId="4060A0DA" w:rsidR="00481014" w:rsidRDefault="00481014" w:rsidP="0052437C">
      <w:r>
        <w:t>De acuerdo con la Hemodinamia (presión arterial) el paciente se encuentra:</w:t>
      </w:r>
    </w:p>
    <w:p w14:paraId="2F058A6E" w14:textId="7816D027" w:rsidR="00481014" w:rsidRDefault="00481014" w:rsidP="00481014">
      <w:pPr>
        <w:pStyle w:val="Prrafodelista"/>
        <w:numPr>
          <w:ilvl w:val="0"/>
          <w:numId w:val="4"/>
        </w:numPr>
      </w:pPr>
      <w:r>
        <w:t xml:space="preserve">Hipertenso </w:t>
      </w:r>
    </w:p>
    <w:p w14:paraId="204E9134" w14:textId="2B07784A" w:rsidR="00481014" w:rsidRDefault="00481014" w:rsidP="00481014">
      <w:pPr>
        <w:pStyle w:val="Prrafodelista"/>
        <w:numPr>
          <w:ilvl w:val="0"/>
          <w:numId w:val="4"/>
        </w:numPr>
      </w:pPr>
      <w:r>
        <w:t xml:space="preserve">Hipotenso </w:t>
      </w:r>
    </w:p>
    <w:p w14:paraId="7A7B211E" w14:textId="19878A43" w:rsidR="00481014" w:rsidRPr="006B4633" w:rsidRDefault="00481014" w:rsidP="00481014">
      <w:pPr>
        <w:pStyle w:val="Prrafodelista"/>
        <w:numPr>
          <w:ilvl w:val="0"/>
          <w:numId w:val="4"/>
        </w:numPr>
        <w:rPr>
          <w:highlight w:val="yellow"/>
        </w:rPr>
      </w:pPr>
      <w:r w:rsidRPr="006B4633">
        <w:rPr>
          <w:highlight w:val="yellow"/>
        </w:rPr>
        <w:t xml:space="preserve">Normotenso </w:t>
      </w:r>
    </w:p>
    <w:p w14:paraId="24792940" w14:textId="5DD0AEDC" w:rsidR="00481014" w:rsidRDefault="00481014" w:rsidP="00481014">
      <w:pPr>
        <w:pStyle w:val="Prrafodelista"/>
        <w:numPr>
          <w:ilvl w:val="0"/>
          <w:numId w:val="4"/>
        </w:numPr>
      </w:pPr>
      <w:r>
        <w:t>Ninguna de las anteriores</w:t>
      </w:r>
    </w:p>
    <w:p w14:paraId="29D1195F" w14:textId="7D6A466A" w:rsidR="00481014" w:rsidRDefault="00724B9F" w:rsidP="00481014">
      <w:r>
        <w:t xml:space="preserve">5 </w:t>
      </w:r>
      <w:r w:rsidR="00481014">
        <w:t>De acuerdo con la Hemodinamia (Frecuencia cardiaca) el paciente se encuentra:</w:t>
      </w:r>
    </w:p>
    <w:p w14:paraId="669A7331" w14:textId="6DD0E8F7" w:rsidR="00481014" w:rsidRDefault="00481014" w:rsidP="00481014">
      <w:pPr>
        <w:pStyle w:val="Prrafodelista"/>
        <w:numPr>
          <w:ilvl w:val="0"/>
          <w:numId w:val="5"/>
        </w:numPr>
      </w:pPr>
      <w:r>
        <w:t>Taquicárdico</w:t>
      </w:r>
    </w:p>
    <w:p w14:paraId="410D0CDD" w14:textId="1E4DD317" w:rsidR="00481014" w:rsidRPr="00481014" w:rsidRDefault="00481014" w:rsidP="00481014">
      <w:pPr>
        <w:pStyle w:val="Prrafodelista"/>
        <w:numPr>
          <w:ilvl w:val="0"/>
          <w:numId w:val="5"/>
        </w:numPr>
        <w:rPr>
          <w:highlight w:val="yellow"/>
        </w:rPr>
      </w:pPr>
      <w:r w:rsidRPr="00481014">
        <w:rPr>
          <w:highlight w:val="yellow"/>
        </w:rPr>
        <w:t xml:space="preserve">Normocárdico </w:t>
      </w:r>
    </w:p>
    <w:p w14:paraId="5F9451F5" w14:textId="7357AB78" w:rsidR="00481014" w:rsidRDefault="00481014" w:rsidP="00481014">
      <w:pPr>
        <w:pStyle w:val="Prrafodelista"/>
        <w:numPr>
          <w:ilvl w:val="0"/>
          <w:numId w:val="5"/>
        </w:numPr>
      </w:pPr>
      <w:r>
        <w:t xml:space="preserve">Bradicárdico </w:t>
      </w:r>
    </w:p>
    <w:p w14:paraId="46BD7F06" w14:textId="1A7C3093" w:rsidR="00481014" w:rsidRDefault="00481014" w:rsidP="00481014">
      <w:pPr>
        <w:pStyle w:val="Prrafodelista"/>
        <w:numPr>
          <w:ilvl w:val="0"/>
          <w:numId w:val="5"/>
        </w:numPr>
      </w:pPr>
      <w:r>
        <w:t>Ninguna de las anteriores</w:t>
      </w:r>
    </w:p>
    <w:p w14:paraId="5E12E4A4" w14:textId="64881C5A" w:rsidR="0052437C" w:rsidRDefault="00724B9F" w:rsidP="000C105D">
      <w:r>
        <w:lastRenderedPageBreak/>
        <w:t xml:space="preserve">6 </w:t>
      </w:r>
      <w:r w:rsidR="00481014">
        <w:t>Procedimiento por el cual se suministran nutrientes básicos a través de una sonda, es correcto:</w:t>
      </w:r>
    </w:p>
    <w:p w14:paraId="5270087D" w14:textId="722D5E33" w:rsidR="00481014" w:rsidRDefault="00481014">
      <w:pPr>
        <w:pStyle w:val="Prrafodelista"/>
        <w:numPr>
          <w:ilvl w:val="0"/>
          <w:numId w:val="6"/>
        </w:numPr>
      </w:pPr>
      <w:r>
        <w:t xml:space="preserve">Nutrición parenteral </w:t>
      </w:r>
    </w:p>
    <w:p w14:paraId="6968F2F7" w14:textId="3C49C174" w:rsidR="00481014" w:rsidRPr="000C105D" w:rsidRDefault="00481014">
      <w:pPr>
        <w:pStyle w:val="Prrafodelista"/>
        <w:numPr>
          <w:ilvl w:val="0"/>
          <w:numId w:val="6"/>
        </w:numPr>
        <w:rPr>
          <w:highlight w:val="yellow"/>
        </w:rPr>
      </w:pPr>
      <w:r w:rsidRPr="000C105D">
        <w:rPr>
          <w:highlight w:val="yellow"/>
        </w:rPr>
        <w:t xml:space="preserve">Nutrición enteral </w:t>
      </w:r>
    </w:p>
    <w:p w14:paraId="4339F26C" w14:textId="19C30462" w:rsidR="00481014" w:rsidRDefault="00481014">
      <w:pPr>
        <w:pStyle w:val="Prrafodelista"/>
        <w:numPr>
          <w:ilvl w:val="0"/>
          <w:numId w:val="6"/>
        </w:numPr>
      </w:pPr>
      <w:r>
        <w:t xml:space="preserve">Nutrición asistida </w:t>
      </w:r>
    </w:p>
    <w:p w14:paraId="70D6A04B" w14:textId="0DFB42ED" w:rsidR="00481014" w:rsidRDefault="00481014">
      <w:pPr>
        <w:pStyle w:val="Prrafodelista"/>
        <w:numPr>
          <w:ilvl w:val="0"/>
          <w:numId w:val="6"/>
        </w:numPr>
      </w:pPr>
      <w:r>
        <w:t>Todas son correctas</w:t>
      </w:r>
    </w:p>
    <w:p w14:paraId="63C45E6F" w14:textId="5E3EDA15" w:rsidR="00481014" w:rsidRDefault="00481014">
      <w:pPr>
        <w:pStyle w:val="Prrafodelista"/>
        <w:numPr>
          <w:ilvl w:val="0"/>
          <w:numId w:val="6"/>
        </w:numPr>
      </w:pPr>
      <w:r>
        <w:t>Ninguna es correcta</w:t>
      </w:r>
    </w:p>
    <w:p w14:paraId="2C413F8E" w14:textId="2C680ECA" w:rsidR="000C105D" w:rsidRDefault="00724B9F" w:rsidP="000C105D">
      <w:r>
        <w:t xml:space="preserve">7 </w:t>
      </w:r>
      <w:r w:rsidR="000C105D">
        <w:t>Paciente asiste a control hemoglucotest, examen arroja 40 mg /dl, en qué estado se encuentra:</w:t>
      </w:r>
    </w:p>
    <w:p w14:paraId="10CF129E" w14:textId="7E2FB665" w:rsidR="000C105D" w:rsidRDefault="000C105D">
      <w:pPr>
        <w:pStyle w:val="Prrafodelista"/>
        <w:numPr>
          <w:ilvl w:val="0"/>
          <w:numId w:val="7"/>
        </w:numPr>
      </w:pPr>
      <w:r>
        <w:t xml:space="preserve">Hiperglicemia </w:t>
      </w:r>
    </w:p>
    <w:p w14:paraId="61A120A2" w14:textId="72A06D13" w:rsidR="000C105D" w:rsidRPr="000C105D" w:rsidRDefault="000C105D">
      <w:pPr>
        <w:pStyle w:val="Prrafodelista"/>
        <w:numPr>
          <w:ilvl w:val="0"/>
          <w:numId w:val="7"/>
        </w:numPr>
        <w:rPr>
          <w:highlight w:val="yellow"/>
        </w:rPr>
      </w:pPr>
      <w:r w:rsidRPr="000C105D">
        <w:rPr>
          <w:highlight w:val="yellow"/>
        </w:rPr>
        <w:t xml:space="preserve">Hipoglicemia </w:t>
      </w:r>
    </w:p>
    <w:p w14:paraId="05727FE9" w14:textId="6ABC413E" w:rsidR="000C105D" w:rsidRDefault="000C105D">
      <w:pPr>
        <w:pStyle w:val="Prrafodelista"/>
        <w:numPr>
          <w:ilvl w:val="0"/>
          <w:numId w:val="7"/>
        </w:numPr>
      </w:pPr>
      <w:r>
        <w:t xml:space="preserve">Valores normales </w:t>
      </w:r>
    </w:p>
    <w:p w14:paraId="3686CE4E" w14:textId="22FB95C4" w:rsidR="000C105D" w:rsidRDefault="000C105D">
      <w:pPr>
        <w:pStyle w:val="Prrafodelista"/>
        <w:numPr>
          <w:ilvl w:val="0"/>
          <w:numId w:val="7"/>
        </w:numPr>
      </w:pPr>
      <w:r>
        <w:t>Ninguna de las anteriores</w:t>
      </w:r>
    </w:p>
    <w:p w14:paraId="28AD51A7" w14:textId="7D551792" w:rsidR="000C105D" w:rsidRDefault="00724B9F" w:rsidP="000C105D">
      <w:r>
        <w:t xml:space="preserve">8 </w:t>
      </w:r>
      <w:r w:rsidR="000C105D">
        <w:t>La limitación de movimientos de un paciente es a causa de:</w:t>
      </w:r>
    </w:p>
    <w:p w14:paraId="2233D1DB" w14:textId="6337D70B" w:rsidR="000C105D" w:rsidRDefault="000C105D">
      <w:pPr>
        <w:pStyle w:val="Prrafodelista"/>
        <w:numPr>
          <w:ilvl w:val="0"/>
          <w:numId w:val="8"/>
        </w:numPr>
      </w:pPr>
      <w:r>
        <w:t xml:space="preserve">Secuelas accidente cerebro vascular </w:t>
      </w:r>
    </w:p>
    <w:p w14:paraId="14B2E3A4" w14:textId="53979198" w:rsidR="000C105D" w:rsidRDefault="000C105D">
      <w:pPr>
        <w:pStyle w:val="Prrafodelista"/>
        <w:numPr>
          <w:ilvl w:val="0"/>
          <w:numId w:val="8"/>
        </w:numPr>
      </w:pPr>
      <w:r>
        <w:t xml:space="preserve">Enfermedad crónica </w:t>
      </w:r>
    </w:p>
    <w:p w14:paraId="621C9444" w14:textId="25D5B1AD" w:rsidR="000C105D" w:rsidRDefault="000C105D">
      <w:pPr>
        <w:pStyle w:val="Prrafodelista"/>
        <w:numPr>
          <w:ilvl w:val="0"/>
          <w:numId w:val="8"/>
        </w:numPr>
      </w:pPr>
      <w:r>
        <w:t xml:space="preserve">Estado terminal por enfermedad </w:t>
      </w:r>
    </w:p>
    <w:p w14:paraId="7CA4D568" w14:textId="48987B2C" w:rsidR="000C105D" w:rsidRPr="000C105D" w:rsidRDefault="000C105D">
      <w:pPr>
        <w:pStyle w:val="Prrafodelista"/>
        <w:numPr>
          <w:ilvl w:val="0"/>
          <w:numId w:val="8"/>
        </w:numPr>
        <w:rPr>
          <w:highlight w:val="yellow"/>
        </w:rPr>
      </w:pPr>
      <w:r w:rsidRPr="000C105D">
        <w:rPr>
          <w:highlight w:val="yellow"/>
        </w:rPr>
        <w:t>Todas son correctas</w:t>
      </w:r>
    </w:p>
    <w:p w14:paraId="1CBA1117" w14:textId="3225DB18" w:rsidR="000C105D" w:rsidRDefault="000C105D">
      <w:pPr>
        <w:pStyle w:val="Prrafodelista"/>
        <w:numPr>
          <w:ilvl w:val="0"/>
          <w:numId w:val="8"/>
        </w:numPr>
      </w:pPr>
      <w:r>
        <w:t>Ninguna de las anteriores es correcta</w:t>
      </w:r>
    </w:p>
    <w:p w14:paraId="715305D2" w14:textId="08D4D28C" w:rsidR="000C105D" w:rsidRDefault="00724B9F" w:rsidP="000C105D">
      <w:r>
        <w:t xml:space="preserve">9 </w:t>
      </w:r>
      <w:r w:rsidR="000C105D">
        <w:t>La movilización de un paciente NO colaborador se debe realizar con técnica mecánica corporal con apoyo de:</w:t>
      </w:r>
    </w:p>
    <w:p w14:paraId="724AC454" w14:textId="1DADAA0A" w:rsidR="000C105D" w:rsidRDefault="000C105D">
      <w:pPr>
        <w:pStyle w:val="Prrafodelista"/>
        <w:numPr>
          <w:ilvl w:val="0"/>
          <w:numId w:val="9"/>
        </w:numPr>
      </w:pPr>
      <w:r>
        <w:t xml:space="preserve">Una persona </w:t>
      </w:r>
    </w:p>
    <w:p w14:paraId="7C4939FF" w14:textId="0067AF76" w:rsidR="000C105D" w:rsidRPr="000C105D" w:rsidRDefault="000C105D">
      <w:pPr>
        <w:pStyle w:val="Prrafodelista"/>
        <w:numPr>
          <w:ilvl w:val="0"/>
          <w:numId w:val="9"/>
        </w:numPr>
        <w:rPr>
          <w:highlight w:val="yellow"/>
        </w:rPr>
      </w:pPr>
      <w:r w:rsidRPr="000C105D">
        <w:rPr>
          <w:highlight w:val="yellow"/>
        </w:rPr>
        <w:t xml:space="preserve">Dos personas </w:t>
      </w:r>
    </w:p>
    <w:p w14:paraId="6776D256" w14:textId="586B49CB" w:rsidR="000C105D" w:rsidRDefault="000C105D">
      <w:pPr>
        <w:pStyle w:val="Prrafodelista"/>
        <w:numPr>
          <w:ilvl w:val="0"/>
          <w:numId w:val="9"/>
        </w:numPr>
      </w:pPr>
      <w:r>
        <w:t xml:space="preserve">Sin Personas </w:t>
      </w:r>
    </w:p>
    <w:p w14:paraId="344EB165" w14:textId="52D3B52B" w:rsidR="000C105D" w:rsidRDefault="000C105D">
      <w:pPr>
        <w:pStyle w:val="Prrafodelista"/>
        <w:numPr>
          <w:ilvl w:val="0"/>
          <w:numId w:val="9"/>
        </w:numPr>
      </w:pPr>
      <w:r>
        <w:t>Ninguna es correcta</w:t>
      </w:r>
    </w:p>
    <w:p w14:paraId="0EE743EE" w14:textId="731273A9" w:rsidR="002A0DDF" w:rsidRDefault="000C105D">
      <w:pPr>
        <w:pStyle w:val="Prrafodelista"/>
        <w:numPr>
          <w:ilvl w:val="0"/>
          <w:numId w:val="9"/>
        </w:numPr>
      </w:pPr>
      <w:r>
        <w:t>Todas son correctas</w:t>
      </w:r>
    </w:p>
    <w:p w14:paraId="22B70616" w14:textId="6AB21582" w:rsidR="002A0DDF" w:rsidRDefault="00724B9F" w:rsidP="002A0DDF">
      <w:r>
        <w:t xml:space="preserve">10 </w:t>
      </w:r>
      <w:r w:rsidR="002A0DDF">
        <w:t>El derecho a la intimidad del paciente consiste en:</w:t>
      </w:r>
    </w:p>
    <w:p w14:paraId="0FD17CFC" w14:textId="59DEC1FE" w:rsidR="002A0DDF" w:rsidRDefault="002A0DDF">
      <w:pPr>
        <w:pStyle w:val="Prrafodelista"/>
        <w:numPr>
          <w:ilvl w:val="0"/>
          <w:numId w:val="10"/>
        </w:numPr>
      </w:pPr>
      <w:r>
        <w:t xml:space="preserve">El respeto al carácter confidencial de los datos de su salud. </w:t>
      </w:r>
    </w:p>
    <w:p w14:paraId="228827E4" w14:textId="1DE55E8C" w:rsidR="002A0DDF" w:rsidRDefault="002A0DDF">
      <w:pPr>
        <w:pStyle w:val="Prrafodelista"/>
        <w:numPr>
          <w:ilvl w:val="0"/>
          <w:numId w:val="10"/>
        </w:numPr>
      </w:pPr>
      <w:r>
        <w:t xml:space="preserve">El respeto a su autonomía. </w:t>
      </w:r>
    </w:p>
    <w:p w14:paraId="0113BF6C" w14:textId="32286CB0" w:rsidR="002A0DDF" w:rsidRDefault="002A0DDF">
      <w:pPr>
        <w:pStyle w:val="Prrafodelista"/>
        <w:numPr>
          <w:ilvl w:val="0"/>
          <w:numId w:val="10"/>
        </w:numPr>
      </w:pPr>
      <w:r>
        <w:t>El derecho a la información asistencial.</w:t>
      </w:r>
    </w:p>
    <w:p w14:paraId="58AB47A4" w14:textId="1D2ED5C8" w:rsidR="002A0DDF" w:rsidRPr="00517D44" w:rsidRDefault="002A0DDF">
      <w:pPr>
        <w:pStyle w:val="Prrafodelista"/>
        <w:numPr>
          <w:ilvl w:val="0"/>
          <w:numId w:val="10"/>
        </w:numPr>
        <w:rPr>
          <w:highlight w:val="yellow"/>
        </w:rPr>
      </w:pPr>
      <w:r w:rsidRPr="00517D44">
        <w:rPr>
          <w:highlight w:val="yellow"/>
        </w:rPr>
        <w:t>Todas las anteriores son correctas.</w:t>
      </w:r>
    </w:p>
    <w:p w14:paraId="293245C3" w14:textId="5B6BAD92" w:rsidR="002A0DDF" w:rsidRDefault="002A0DDF">
      <w:pPr>
        <w:pStyle w:val="Prrafodelista"/>
        <w:numPr>
          <w:ilvl w:val="0"/>
          <w:numId w:val="10"/>
        </w:numPr>
      </w:pPr>
      <w:r>
        <w:t xml:space="preserve">A y C son correctas </w:t>
      </w:r>
    </w:p>
    <w:p w14:paraId="4CEEA184" w14:textId="3E987BBA" w:rsidR="00517D44" w:rsidRDefault="00724B9F" w:rsidP="00517D44">
      <w:r>
        <w:t xml:space="preserve">11 </w:t>
      </w:r>
      <w:r w:rsidR="00517D44">
        <w:t>De las siguientes, ¿cuál es una característica de la sonda Foley?</w:t>
      </w:r>
    </w:p>
    <w:p w14:paraId="1D5603F9" w14:textId="5EEDB54C" w:rsidR="00517D44" w:rsidRPr="00517D44" w:rsidRDefault="00517D44">
      <w:pPr>
        <w:pStyle w:val="Prrafodelista"/>
        <w:numPr>
          <w:ilvl w:val="0"/>
          <w:numId w:val="11"/>
        </w:numPr>
        <w:rPr>
          <w:highlight w:val="yellow"/>
        </w:rPr>
      </w:pPr>
      <w:r w:rsidRPr="00517D44">
        <w:rPr>
          <w:highlight w:val="yellow"/>
        </w:rPr>
        <w:t xml:space="preserve">Es flexible, con dos o tres luces </w:t>
      </w:r>
    </w:p>
    <w:p w14:paraId="1A81BA1E" w14:textId="2FD28972" w:rsidR="00517D44" w:rsidRDefault="00517D44">
      <w:pPr>
        <w:pStyle w:val="Prrafodelista"/>
        <w:numPr>
          <w:ilvl w:val="0"/>
          <w:numId w:val="11"/>
        </w:numPr>
      </w:pPr>
      <w:r>
        <w:t xml:space="preserve">Es rígida, con dos luces </w:t>
      </w:r>
    </w:p>
    <w:p w14:paraId="26BE51AD" w14:textId="7934C4E5" w:rsidR="00517D44" w:rsidRDefault="00517D44">
      <w:pPr>
        <w:pStyle w:val="Prrafodelista"/>
        <w:numPr>
          <w:ilvl w:val="0"/>
          <w:numId w:val="11"/>
        </w:numPr>
      </w:pPr>
      <w:r>
        <w:t xml:space="preserve">Contiene un puerto de toma de muestra </w:t>
      </w:r>
    </w:p>
    <w:p w14:paraId="3CF8D185" w14:textId="700B3461" w:rsidR="00517D44" w:rsidRDefault="00517D44">
      <w:pPr>
        <w:pStyle w:val="Prrafodelista"/>
        <w:numPr>
          <w:ilvl w:val="0"/>
          <w:numId w:val="11"/>
        </w:numPr>
      </w:pPr>
      <w:r>
        <w:t>Está hecha de neopreno hipo alérgico</w:t>
      </w:r>
    </w:p>
    <w:p w14:paraId="694ECA05" w14:textId="77777777" w:rsidR="006B4633" w:rsidRDefault="006B4633" w:rsidP="006B4633"/>
    <w:p w14:paraId="0D25D629" w14:textId="38CE613D" w:rsidR="000C105D" w:rsidRDefault="000C105D" w:rsidP="000C105D"/>
    <w:p w14:paraId="60752737" w14:textId="20AF0FDA" w:rsidR="00517D44" w:rsidRDefault="00724B9F" w:rsidP="000C105D">
      <w:r>
        <w:lastRenderedPageBreak/>
        <w:t xml:space="preserve">12 </w:t>
      </w:r>
      <w:r w:rsidR="001479FD">
        <w:t>Entre las principales indicaciones para el sondaje vesical NO encontramos:</w:t>
      </w:r>
    </w:p>
    <w:p w14:paraId="66EE7C7F" w14:textId="2F52518F" w:rsidR="001479FD" w:rsidRPr="001479FD" w:rsidRDefault="001479FD">
      <w:pPr>
        <w:pStyle w:val="Prrafodelista"/>
        <w:numPr>
          <w:ilvl w:val="0"/>
          <w:numId w:val="12"/>
        </w:numPr>
        <w:rPr>
          <w:highlight w:val="yellow"/>
        </w:rPr>
      </w:pPr>
      <w:r w:rsidRPr="001479FD">
        <w:rPr>
          <w:highlight w:val="yellow"/>
        </w:rPr>
        <w:t xml:space="preserve">La introducción de medicamentos con fines terapéuticos o exploratorios. </w:t>
      </w:r>
    </w:p>
    <w:p w14:paraId="3BBC8885" w14:textId="5A722FA7" w:rsidR="001479FD" w:rsidRDefault="001479FD">
      <w:pPr>
        <w:pStyle w:val="Prrafodelista"/>
        <w:numPr>
          <w:ilvl w:val="0"/>
          <w:numId w:val="12"/>
        </w:numPr>
      </w:pPr>
      <w:r>
        <w:t xml:space="preserve">La recogida de muestras. </w:t>
      </w:r>
    </w:p>
    <w:p w14:paraId="45D2F06F" w14:textId="1F3CA0DE" w:rsidR="001479FD" w:rsidRDefault="001479FD">
      <w:pPr>
        <w:pStyle w:val="Prrafodelista"/>
        <w:numPr>
          <w:ilvl w:val="0"/>
          <w:numId w:val="12"/>
        </w:numPr>
      </w:pPr>
      <w:r>
        <w:t xml:space="preserve">El control de diuresis. </w:t>
      </w:r>
    </w:p>
    <w:p w14:paraId="7A41329D" w14:textId="36883A8F" w:rsidR="001479FD" w:rsidRDefault="001479FD">
      <w:pPr>
        <w:pStyle w:val="Prrafodelista"/>
        <w:numPr>
          <w:ilvl w:val="0"/>
          <w:numId w:val="12"/>
        </w:numPr>
      </w:pPr>
      <w:r>
        <w:t>Realizar una diuresis forzada.</w:t>
      </w:r>
    </w:p>
    <w:p w14:paraId="74D703B8" w14:textId="062EB8D6" w:rsidR="001479FD" w:rsidRDefault="001479FD">
      <w:pPr>
        <w:pStyle w:val="Prrafodelista"/>
        <w:numPr>
          <w:ilvl w:val="0"/>
          <w:numId w:val="12"/>
        </w:numPr>
      </w:pPr>
      <w:r>
        <w:t>B y c son correctas</w:t>
      </w:r>
    </w:p>
    <w:p w14:paraId="6C193410" w14:textId="20D7CD0C" w:rsidR="000C105D" w:rsidRDefault="00724B9F" w:rsidP="000C105D">
      <w:r>
        <w:t xml:space="preserve">13 </w:t>
      </w:r>
      <w:r w:rsidR="001479FD">
        <w:t>¿Cuál de las siguientes autoras desarrolló la Teoría de Enfermería sobre el Déficit de Autocuidado?:</w:t>
      </w:r>
    </w:p>
    <w:p w14:paraId="494BD6BC" w14:textId="1CE56A93" w:rsidR="001479FD" w:rsidRPr="001479FD" w:rsidRDefault="001479FD">
      <w:pPr>
        <w:pStyle w:val="Prrafodelista"/>
        <w:numPr>
          <w:ilvl w:val="0"/>
          <w:numId w:val="13"/>
        </w:numPr>
        <w:rPr>
          <w:lang w:val="en-US"/>
        </w:rPr>
      </w:pPr>
      <w:r w:rsidRPr="001479FD">
        <w:rPr>
          <w:lang w:val="en-US"/>
        </w:rPr>
        <w:t xml:space="preserve">Virginia Henderson. </w:t>
      </w:r>
    </w:p>
    <w:p w14:paraId="1C4DAD0F" w14:textId="7D56FE90" w:rsidR="001479FD" w:rsidRPr="001479FD" w:rsidRDefault="001479FD">
      <w:pPr>
        <w:pStyle w:val="Prrafodelista"/>
        <w:numPr>
          <w:ilvl w:val="0"/>
          <w:numId w:val="13"/>
        </w:numPr>
        <w:rPr>
          <w:lang w:val="en-US"/>
        </w:rPr>
      </w:pPr>
      <w:r w:rsidRPr="001479FD">
        <w:rPr>
          <w:lang w:val="en-US"/>
        </w:rPr>
        <w:t xml:space="preserve">Dorothea Dix. </w:t>
      </w:r>
    </w:p>
    <w:p w14:paraId="520F8D91" w14:textId="59AAE80C" w:rsidR="001479FD" w:rsidRPr="001479FD" w:rsidRDefault="001479FD">
      <w:pPr>
        <w:pStyle w:val="Prrafodelista"/>
        <w:numPr>
          <w:ilvl w:val="0"/>
          <w:numId w:val="13"/>
        </w:numPr>
        <w:rPr>
          <w:lang w:val="en-US"/>
        </w:rPr>
      </w:pPr>
      <w:r w:rsidRPr="001479FD">
        <w:rPr>
          <w:lang w:val="en-US"/>
        </w:rPr>
        <w:t xml:space="preserve">Florence Nightingale. </w:t>
      </w:r>
    </w:p>
    <w:p w14:paraId="19252E4B" w14:textId="126007F6" w:rsidR="001479FD" w:rsidRPr="001479FD" w:rsidRDefault="001479FD">
      <w:pPr>
        <w:pStyle w:val="Prrafodelista"/>
        <w:numPr>
          <w:ilvl w:val="0"/>
          <w:numId w:val="13"/>
        </w:numPr>
        <w:rPr>
          <w:highlight w:val="yellow"/>
          <w:lang w:val="en-US"/>
        </w:rPr>
      </w:pPr>
      <w:r w:rsidRPr="001479FD">
        <w:rPr>
          <w:highlight w:val="yellow"/>
          <w:lang w:val="en-US"/>
        </w:rPr>
        <w:t>Dorothea Orem.</w:t>
      </w:r>
    </w:p>
    <w:p w14:paraId="7F2F4DE6" w14:textId="54B979ED" w:rsidR="000C105D" w:rsidRDefault="00724B9F" w:rsidP="000C105D">
      <w:r>
        <w:t xml:space="preserve">14 </w:t>
      </w:r>
      <w:r w:rsidR="001479FD">
        <w:t>En pacientes encamados que presentan úlceras por presión, los cambios posturales deben realizarse cada:</w:t>
      </w:r>
    </w:p>
    <w:p w14:paraId="618D2161" w14:textId="48CB339F" w:rsidR="001479FD" w:rsidRDefault="001479FD">
      <w:pPr>
        <w:pStyle w:val="Prrafodelista"/>
        <w:numPr>
          <w:ilvl w:val="0"/>
          <w:numId w:val="14"/>
        </w:numPr>
      </w:pPr>
      <w:r>
        <w:t xml:space="preserve">4 horas. </w:t>
      </w:r>
    </w:p>
    <w:p w14:paraId="0BF9A3D1" w14:textId="47B75240" w:rsidR="001479FD" w:rsidRPr="001479FD" w:rsidRDefault="001479FD">
      <w:pPr>
        <w:pStyle w:val="Prrafodelista"/>
        <w:numPr>
          <w:ilvl w:val="0"/>
          <w:numId w:val="14"/>
        </w:numPr>
        <w:rPr>
          <w:highlight w:val="yellow"/>
        </w:rPr>
      </w:pPr>
      <w:r w:rsidRPr="001479FD">
        <w:rPr>
          <w:highlight w:val="yellow"/>
        </w:rPr>
        <w:t xml:space="preserve">2 horas. </w:t>
      </w:r>
    </w:p>
    <w:p w14:paraId="03ACB547" w14:textId="4D1CCE96" w:rsidR="001479FD" w:rsidRDefault="001479FD">
      <w:pPr>
        <w:pStyle w:val="Prrafodelista"/>
        <w:numPr>
          <w:ilvl w:val="0"/>
          <w:numId w:val="14"/>
        </w:numPr>
      </w:pPr>
      <w:r>
        <w:t xml:space="preserve">Media hora. </w:t>
      </w:r>
    </w:p>
    <w:p w14:paraId="5C7B3328" w14:textId="037C84ED" w:rsidR="001479FD" w:rsidRDefault="001479FD">
      <w:pPr>
        <w:pStyle w:val="Prrafodelista"/>
        <w:numPr>
          <w:ilvl w:val="0"/>
          <w:numId w:val="14"/>
        </w:numPr>
      </w:pPr>
      <w:r>
        <w:t>8 horas</w:t>
      </w:r>
    </w:p>
    <w:p w14:paraId="5B041D30" w14:textId="4758DB76" w:rsidR="001479FD" w:rsidRDefault="001479FD">
      <w:pPr>
        <w:pStyle w:val="Prrafodelista"/>
        <w:numPr>
          <w:ilvl w:val="0"/>
          <w:numId w:val="14"/>
        </w:numPr>
      </w:pPr>
      <w:r>
        <w:t>Todas son correctas</w:t>
      </w:r>
    </w:p>
    <w:p w14:paraId="36E82079" w14:textId="7ABD315A" w:rsidR="001479FD" w:rsidRDefault="00724B9F" w:rsidP="001479FD">
      <w:r>
        <w:t xml:space="preserve">15 </w:t>
      </w:r>
      <w:r w:rsidR="001479FD">
        <w:t>La posición en la que el paciente está de decúbito supino con la espalda apoyada en la cama y formando un ángulo de 45º es:</w:t>
      </w:r>
    </w:p>
    <w:p w14:paraId="44062ED1" w14:textId="50720157" w:rsidR="001479FD" w:rsidRDefault="001479FD">
      <w:pPr>
        <w:pStyle w:val="Prrafodelista"/>
        <w:numPr>
          <w:ilvl w:val="0"/>
          <w:numId w:val="15"/>
        </w:numPr>
      </w:pPr>
      <w:r>
        <w:t xml:space="preserve">La posición de Trendelenburg. </w:t>
      </w:r>
    </w:p>
    <w:p w14:paraId="09012B32" w14:textId="018E5D99" w:rsidR="001479FD" w:rsidRPr="001479FD" w:rsidRDefault="001479FD">
      <w:pPr>
        <w:pStyle w:val="Prrafodelista"/>
        <w:numPr>
          <w:ilvl w:val="0"/>
          <w:numId w:val="15"/>
        </w:numPr>
        <w:rPr>
          <w:highlight w:val="yellow"/>
        </w:rPr>
      </w:pPr>
      <w:r w:rsidRPr="001479FD">
        <w:rPr>
          <w:highlight w:val="yellow"/>
        </w:rPr>
        <w:t xml:space="preserve">La posición de Fowler. </w:t>
      </w:r>
    </w:p>
    <w:p w14:paraId="5A4B6020" w14:textId="58366CAF" w:rsidR="001479FD" w:rsidRDefault="001479FD">
      <w:pPr>
        <w:pStyle w:val="Prrafodelista"/>
        <w:numPr>
          <w:ilvl w:val="0"/>
          <w:numId w:val="15"/>
        </w:numPr>
      </w:pPr>
      <w:r>
        <w:t xml:space="preserve">La posición de Rose. </w:t>
      </w:r>
    </w:p>
    <w:p w14:paraId="7F231577" w14:textId="3AD45BE2" w:rsidR="001479FD" w:rsidRDefault="001479FD">
      <w:pPr>
        <w:pStyle w:val="Prrafodelista"/>
        <w:numPr>
          <w:ilvl w:val="0"/>
          <w:numId w:val="15"/>
        </w:numPr>
      </w:pPr>
      <w:r>
        <w:t>La posición de Anti-Trendelenburg.</w:t>
      </w:r>
    </w:p>
    <w:p w14:paraId="7FD5CECE" w14:textId="2A25594D" w:rsidR="001479FD" w:rsidRDefault="00724B9F" w:rsidP="001479FD">
      <w:r>
        <w:t xml:space="preserve">16 </w:t>
      </w:r>
      <w:r w:rsidR="001479FD">
        <w:t>¿A qué denominamos hipertermia?</w:t>
      </w:r>
    </w:p>
    <w:p w14:paraId="28511A0E" w14:textId="0287AC38" w:rsidR="001479FD" w:rsidRDefault="001479FD">
      <w:pPr>
        <w:pStyle w:val="Prrafodelista"/>
        <w:numPr>
          <w:ilvl w:val="0"/>
          <w:numId w:val="16"/>
        </w:numPr>
      </w:pPr>
      <w:r>
        <w:t xml:space="preserve">A la elevación de la frecuencia respiratoria tras un esfuerzo </w:t>
      </w:r>
    </w:p>
    <w:p w14:paraId="7564E1D3" w14:textId="45EE90BD" w:rsidR="001479FD" w:rsidRDefault="001479FD">
      <w:pPr>
        <w:pStyle w:val="Prrafodelista"/>
        <w:numPr>
          <w:ilvl w:val="0"/>
          <w:numId w:val="16"/>
        </w:numPr>
      </w:pPr>
      <w:r>
        <w:t xml:space="preserve">Al síndrome caracterizado por una elevación de la temperatura corporal </w:t>
      </w:r>
    </w:p>
    <w:p w14:paraId="04FC5700" w14:textId="0EDEB05C" w:rsidR="001479FD" w:rsidRDefault="001479FD">
      <w:pPr>
        <w:pStyle w:val="Prrafodelista"/>
        <w:numPr>
          <w:ilvl w:val="0"/>
          <w:numId w:val="16"/>
        </w:numPr>
      </w:pPr>
      <w:r>
        <w:t xml:space="preserve">Al aumento de temperatura en las soluciones cristaloides </w:t>
      </w:r>
    </w:p>
    <w:p w14:paraId="35B9671A" w14:textId="10342F10" w:rsidR="001479FD" w:rsidRPr="001479FD" w:rsidRDefault="001479FD">
      <w:pPr>
        <w:pStyle w:val="Prrafodelista"/>
        <w:numPr>
          <w:ilvl w:val="0"/>
          <w:numId w:val="16"/>
        </w:numPr>
        <w:rPr>
          <w:highlight w:val="yellow"/>
        </w:rPr>
      </w:pPr>
      <w:r w:rsidRPr="001479FD">
        <w:rPr>
          <w:highlight w:val="yellow"/>
        </w:rPr>
        <w:t>A la temperatura corporal basal</w:t>
      </w:r>
    </w:p>
    <w:p w14:paraId="226CBD73" w14:textId="7DCCE4A2" w:rsidR="001479FD" w:rsidRDefault="00724B9F" w:rsidP="001479FD">
      <w:r>
        <w:t xml:space="preserve">17 </w:t>
      </w:r>
      <w:r w:rsidR="001479FD">
        <w:t>¿Qué punto es el más susceptible a la aparición de úlceras por presión?</w:t>
      </w:r>
    </w:p>
    <w:p w14:paraId="549DD9F1" w14:textId="46E515D4" w:rsidR="00E16C4E" w:rsidRPr="00E16C4E" w:rsidRDefault="001479FD">
      <w:pPr>
        <w:pStyle w:val="Prrafodelista"/>
        <w:numPr>
          <w:ilvl w:val="0"/>
          <w:numId w:val="17"/>
        </w:numPr>
        <w:rPr>
          <w:highlight w:val="yellow"/>
        </w:rPr>
      </w:pPr>
      <w:r w:rsidRPr="00E16C4E">
        <w:rPr>
          <w:highlight w:val="yellow"/>
        </w:rPr>
        <w:t>Sacro.</w:t>
      </w:r>
    </w:p>
    <w:p w14:paraId="3E09E2E7" w14:textId="56417F54" w:rsidR="00E16C4E" w:rsidRDefault="001479FD">
      <w:pPr>
        <w:pStyle w:val="Prrafodelista"/>
        <w:numPr>
          <w:ilvl w:val="0"/>
          <w:numId w:val="17"/>
        </w:numPr>
      </w:pPr>
      <w:r>
        <w:t xml:space="preserve">Talones. </w:t>
      </w:r>
    </w:p>
    <w:p w14:paraId="127ED6B8" w14:textId="5A8D1446" w:rsidR="00E16C4E" w:rsidRDefault="001479FD">
      <w:pPr>
        <w:pStyle w:val="Prrafodelista"/>
        <w:numPr>
          <w:ilvl w:val="0"/>
          <w:numId w:val="17"/>
        </w:numPr>
      </w:pPr>
      <w:r>
        <w:t xml:space="preserve">Glúteo. </w:t>
      </w:r>
    </w:p>
    <w:p w14:paraId="3C102134" w14:textId="141378C5" w:rsidR="001479FD" w:rsidRDefault="001479FD">
      <w:pPr>
        <w:pStyle w:val="Prrafodelista"/>
        <w:numPr>
          <w:ilvl w:val="0"/>
          <w:numId w:val="17"/>
        </w:numPr>
      </w:pPr>
      <w:r>
        <w:t>Bordes laterales de los pies.</w:t>
      </w:r>
    </w:p>
    <w:p w14:paraId="4A0CE74C" w14:textId="795B4300" w:rsidR="00E16C4E" w:rsidRDefault="00E16C4E">
      <w:pPr>
        <w:pStyle w:val="Prrafodelista"/>
        <w:numPr>
          <w:ilvl w:val="0"/>
          <w:numId w:val="17"/>
        </w:numPr>
      </w:pPr>
      <w:r>
        <w:t>Todas son correctas</w:t>
      </w:r>
    </w:p>
    <w:p w14:paraId="4AB0247C" w14:textId="24CDC4D4" w:rsidR="001479FD" w:rsidRDefault="001479FD" w:rsidP="001479FD"/>
    <w:p w14:paraId="0504B749" w14:textId="589268C6" w:rsidR="00E16C4E" w:rsidRDefault="00724B9F" w:rsidP="001479FD">
      <w:r>
        <w:lastRenderedPageBreak/>
        <w:t xml:space="preserve">18 </w:t>
      </w:r>
      <w:r w:rsidR="00E16C4E">
        <w:t>¿Cuál de las siguientes afirmaciones NO se encuentra dentro del procedimiento de cambio de ropa de cama con paciente encamado?:</w:t>
      </w:r>
    </w:p>
    <w:p w14:paraId="636F5A0A" w14:textId="1D46708E" w:rsidR="00E16C4E" w:rsidRDefault="00E16C4E">
      <w:pPr>
        <w:pStyle w:val="Prrafodelista"/>
        <w:numPr>
          <w:ilvl w:val="0"/>
          <w:numId w:val="18"/>
        </w:numPr>
      </w:pPr>
      <w:r>
        <w:t xml:space="preserve">Informar al paciente del procedimiento a realizar y preservar su intimidad. </w:t>
      </w:r>
    </w:p>
    <w:p w14:paraId="62CB4B97" w14:textId="2A445BB0" w:rsidR="00E16C4E" w:rsidRPr="00E16C4E" w:rsidRDefault="00E16C4E">
      <w:pPr>
        <w:pStyle w:val="Prrafodelista"/>
        <w:numPr>
          <w:ilvl w:val="0"/>
          <w:numId w:val="18"/>
        </w:numPr>
        <w:rPr>
          <w:highlight w:val="yellow"/>
        </w:rPr>
      </w:pPr>
      <w:r w:rsidRPr="00E16C4E">
        <w:rPr>
          <w:highlight w:val="yellow"/>
        </w:rPr>
        <w:t xml:space="preserve">Mantener la sábana encimera sobre el paciente, con el fin de no dejarle al descubierto. </w:t>
      </w:r>
    </w:p>
    <w:p w14:paraId="142093BB" w14:textId="1B64A7C6" w:rsidR="00E16C4E" w:rsidRDefault="00E16C4E">
      <w:pPr>
        <w:pStyle w:val="Prrafodelista"/>
        <w:numPr>
          <w:ilvl w:val="0"/>
          <w:numId w:val="18"/>
        </w:numPr>
      </w:pPr>
      <w:r>
        <w:t xml:space="preserve">Estando el paciente en posición decúbito lateral, enrollar la sábana sucia hacia el centro de la cama, y la funda de colchón si precisa. </w:t>
      </w:r>
    </w:p>
    <w:p w14:paraId="439D01C1" w14:textId="1D1A188E" w:rsidR="00E16C4E" w:rsidRDefault="00E16C4E">
      <w:pPr>
        <w:pStyle w:val="Prrafodelista"/>
        <w:numPr>
          <w:ilvl w:val="0"/>
          <w:numId w:val="18"/>
        </w:numPr>
      </w:pPr>
      <w:r>
        <w:t>Estando el paciente en posición decúbito prono, enrollar la sábana sucia hacia el centro de la cama, y la funda de colchón si precisa.</w:t>
      </w:r>
    </w:p>
    <w:p w14:paraId="0263E904" w14:textId="2EEEA968" w:rsidR="001479FD" w:rsidRDefault="00724B9F" w:rsidP="001479FD">
      <w:r>
        <w:t xml:space="preserve">19 </w:t>
      </w:r>
      <w:r w:rsidR="00E16C4E">
        <w:t>¿A que denominamos taquipnea?</w:t>
      </w:r>
    </w:p>
    <w:p w14:paraId="22044B35" w14:textId="44B33916" w:rsidR="00E16C4E" w:rsidRDefault="00E16C4E">
      <w:pPr>
        <w:pStyle w:val="Prrafodelista"/>
        <w:numPr>
          <w:ilvl w:val="0"/>
          <w:numId w:val="19"/>
        </w:numPr>
      </w:pPr>
      <w:r>
        <w:t xml:space="preserve">A una frecuencia inferior a 10 respiraciones por minuto </w:t>
      </w:r>
    </w:p>
    <w:p w14:paraId="1A03788B" w14:textId="792BA9D6" w:rsidR="00E16C4E" w:rsidRDefault="00E16C4E">
      <w:pPr>
        <w:pStyle w:val="Prrafodelista"/>
        <w:numPr>
          <w:ilvl w:val="0"/>
          <w:numId w:val="19"/>
        </w:numPr>
      </w:pPr>
      <w:r>
        <w:t xml:space="preserve">A la ausencia de respiración </w:t>
      </w:r>
    </w:p>
    <w:p w14:paraId="26730EC7" w14:textId="126AF34F" w:rsidR="00E16C4E" w:rsidRPr="00E16C4E" w:rsidRDefault="00E16C4E">
      <w:pPr>
        <w:pStyle w:val="Prrafodelista"/>
        <w:numPr>
          <w:ilvl w:val="0"/>
          <w:numId w:val="19"/>
        </w:numPr>
        <w:rPr>
          <w:highlight w:val="yellow"/>
        </w:rPr>
      </w:pPr>
      <w:r w:rsidRPr="00E16C4E">
        <w:rPr>
          <w:highlight w:val="yellow"/>
        </w:rPr>
        <w:t xml:space="preserve">A una frecuencia superior a 20 respiraciones por minuto </w:t>
      </w:r>
    </w:p>
    <w:p w14:paraId="4D831DC9" w14:textId="66D4E1B6" w:rsidR="00E16C4E" w:rsidRDefault="00E16C4E">
      <w:pPr>
        <w:pStyle w:val="Prrafodelista"/>
        <w:numPr>
          <w:ilvl w:val="0"/>
          <w:numId w:val="19"/>
        </w:numPr>
      </w:pPr>
      <w:r>
        <w:t>A una frecuencia inferior a 20 respiraciones por minuto</w:t>
      </w:r>
    </w:p>
    <w:p w14:paraId="06E98325" w14:textId="771976E0" w:rsidR="001479FD" w:rsidRDefault="00724B9F" w:rsidP="001479FD">
      <w:r>
        <w:t xml:space="preserve">20 </w:t>
      </w:r>
      <w:r w:rsidR="00E16C4E">
        <w:t>Las personas con intolerancia a la lactosa, poseen la siguiente característica:</w:t>
      </w:r>
    </w:p>
    <w:p w14:paraId="72AB7991" w14:textId="7EC70E53" w:rsidR="00E16C4E" w:rsidRPr="00E16C4E" w:rsidRDefault="00E16C4E">
      <w:pPr>
        <w:pStyle w:val="Prrafodelista"/>
        <w:numPr>
          <w:ilvl w:val="0"/>
          <w:numId w:val="20"/>
        </w:numPr>
        <w:rPr>
          <w:highlight w:val="yellow"/>
        </w:rPr>
      </w:pPr>
      <w:r w:rsidRPr="00E16C4E">
        <w:rPr>
          <w:highlight w:val="yellow"/>
        </w:rPr>
        <w:t xml:space="preserve">Exceso de lactosa en sangre </w:t>
      </w:r>
    </w:p>
    <w:p w14:paraId="46CBBEBA" w14:textId="61104F84" w:rsidR="00E16C4E" w:rsidRDefault="00E16C4E">
      <w:pPr>
        <w:pStyle w:val="Prrafodelista"/>
        <w:numPr>
          <w:ilvl w:val="0"/>
          <w:numId w:val="20"/>
        </w:numPr>
      </w:pPr>
      <w:r>
        <w:t xml:space="preserve">Déficit de lactasa </w:t>
      </w:r>
    </w:p>
    <w:p w14:paraId="58180757" w14:textId="04657B55" w:rsidR="00E16C4E" w:rsidRDefault="00E16C4E">
      <w:pPr>
        <w:pStyle w:val="Prrafodelista"/>
        <w:numPr>
          <w:ilvl w:val="0"/>
          <w:numId w:val="20"/>
        </w:numPr>
      </w:pPr>
      <w:r>
        <w:t xml:space="preserve">Aumento de lipasa </w:t>
      </w:r>
    </w:p>
    <w:p w14:paraId="7D366E44" w14:textId="7DC0FA0F" w:rsidR="00E16C4E" w:rsidRDefault="00E16C4E">
      <w:pPr>
        <w:pStyle w:val="Prrafodelista"/>
        <w:numPr>
          <w:ilvl w:val="0"/>
          <w:numId w:val="20"/>
        </w:numPr>
      </w:pPr>
      <w:r>
        <w:t>Disminución de aminoácido</w:t>
      </w:r>
    </w:p>
    <w:p w14:paraId="6F460716" w14:textId="6113ADC0" w:rsidR="00E16C4E" w:rsidRDefault="00724B9F" w:rsidP="00E16C4E">
      <w:r>
        <w:t xml:space="preserve">21 </w:t>
      </w:r>
      <w:r w:rsidR="00E16C4E">
        <w:t>¿Qué causas NO favorecen la aparición de úlceras por presión?</w:t>
      </w:r>
    </w:p>
    <w:p w14:paraId="20A4158D" w14:textId="0F24A732" w:rsidR="00E16C4E" w:rsidRDefault="00E16C4E">
      <w:pPr>
        <w:pStyle w:val="Prrafodelista"/>
        <w:numPr>
          <w:ilvl w:val="0"/>
          <w:numId w:val="21"/>
        </w:numPr>
      </w:pPr>
      <w:r>
        <w:t xml:space="preserve">Edad. </w:t>
      </w:r>
    </w:p>
    <w:p w14:paraId="158A707A" w14:textId="0745264D" w:rsidR="00040F78" w:rsidRPr="00040F78" w:rsidRDefault="00E16C4E">
      <w:pPr>
        <w:pStyle w:val="Prrafodelista"/>
        <w:numPr>
          <w:ilvl w:val="0"/>
          <w:numId w:val="21"/>
        </w:numPr>
        <w:rPr>
          <w:highlight w:val="yellow"/>
        </w:rPr>
      </w:pPr>
      <w:r w:rsidRPr="00040F78">
        <w:rPr>
          <w:highlight w:val="yellow"/>
        </w:rPr>
        <w:t xml:space="preserve">Continencia urinaria/fecal. </w:t>
      </w:r>
    </w:p>
    <w:p w14:paraId="233169BC" w14:textId="227AC2F2" w:rsidR="00040F78" w:rsidRDefault="00E16C4E">
      <w:pPr>
        <w:pStyle w:val="Prrafodelista"/>
        <w:numPr>
          <w:ilvl w:val="0"/>
          <w:numId w:val="21"/>
        </w:numPr>
      </w:pPr>
      <w:r>
        <w:t xml:space="preserve">Inmovilidad o movilidad limitada. </w:t>
      </w:r>
    </w:p>
    <w:p w14:paraId="75F37924" w14:textId="4D803519" w:rsidR="00E16C4E" w:rsidRDefault="00E16C4E">
      <w:pPr>
        <w:pStyle w:val="Prrafodelista"/>
        <w:numPr>
          <w:ilvl w:val="0"/>
          <w:numId w:val="21"/>
        </w:numPr>
      </w:pPr>
      <w:r>
        <w:t>Deficiencias nutricionales.</w:t>
      </w:r>
    </w:p>
    <w:p w14:paraId="4A81EC5A" w14:textId="28B11A79" w:rsidR="00040F78" w:rsidRDefault="00724B9F" w:rsidP="00040F78">
      <w:r>
        <w:t xml:space="preserve">22 </w:t>
      </w:r>
      <w:r w:rsidR="00040F78">
        <w:t>En relación con la higiene y el aseo del paciente encamado en decúbito supino, ¿cuál de estas afirmaciones es falsa?:</w:t>
      </w:r>
    </w:p>
    <w:p w14:paraId="69EF3A17" w14:textId="7F00263E" w:rsidR="00040F78" w:rsidRPr="00040F78" w:rsidRDefault="00040F78">
      <w:pPr>
        <w:pStyle w:val="Prrafodelista"/>
        <w:numPr>
          <w:ilvl w:val="0"/>
          <w:numId w:val="22"/>
        </w:numPr>
        <w:rPr>
          <w:highlight w:val="yellow"/>
        </w:rPr>
      </w:pPr>
      <w:r w:rsidRPr="00040F78">
        <w:rPr>
          <w:highlight w:val="yellow"/>
        </w:rPr>
        <w:t xml:space="preserve">Los ojos se lavan después de la cara y las orejas. </w:t>
      </w:r>
    </w:p>
    <w:p w14:paraId="4FB454D0" w14:textId="2CAD3EC1" w:rsidR="00040F78" w:rsidRDefault="00040F78">
      <w:pPr>
        <w:pStyle w:val="Prrafodelista"/>
        <w:numPr>
          <w:ilvl w:val="0"/>
          <w:numId w:val="22"/>
        </w:numPr>
      </w:pPr>
      <w:r>
        <w:t xml:space="preserve">El abdomen se lava después del tórax y las mamas. </w:t>
      </w:r>
    </w:p>
    <w:p w14:paraId="4B2F9F45" w14:textId="1E15F4D9" w:rsidR="00040F78" w:rsidRDefault="00040F78">
      <w:pPr>
        <w:pStyle w:val="Prrafodelista"/>
        <w:numPr>
          <w:ilvl w:val="0"/>
          <w:numId w:val="22"/>
        </w:numPr>
      </w:pPr>
      <w:r>
        <w:t xml:space="preserve">Los hombros se lavan después de las orejas. </w:t>
      </w:r>
    </w:p>
    <w:p w14:paraId="03AE103C" w14:textId="146767CA" w:rsidR="00040F78" w:rsidRDefault="00040F78">
      <w:pPr>
        <w:pStyle w:val="Prrafodelista"/>
        <w:numPr>
          <w:ilvl w:val="0"/>
          <w:numId w:val="22"/>
        </w:numPr>
      </w:pPr>
      <w:r>
        <w:t>Las piernas se lavan antes que la espalda.</w:t>
      </w:r>
    </w:p>
    <w:p w14:paraId="5E056D86" w14:textId="74CE0F07" w:rsidR="00040F78" w:rsidRDefault="00724B9F" w:rsidP="00040F78">
      <w:r>
        <w:t xml:space="preserve">23 </w:t>
      </w:r>
      <w:r w:rsidR="00040F78">
        <w:t>Si una persona presenta úlceras en codos y talones, es que ha permanecido mucho tiempo en posición:</w:t>
      </w:r>
    </w:p>
    <w:p w14:paraId="6F1B02C1" w14:textId="6EBB3D06" w:rsidR="00040F78" w:rsidRPr="00040F78" w:rsidRDefault="00040F78">
      <w:pPr>
        <w:pStyle w:val="Prrafodelista"/>
        <w:numPr>
          <w:ilvl w:val="0"/>
          <w:numId w:val="23"/>
        </w:numPr>
        <w:rPr>
          <w:highlight w:val="yellow"/>
        </w:rPr>
      </w:pPr>
      <w:r w:rsidRPr="00040F78">
        <w:rPr>
          <w:highlight w:val="yellow"/>
        </w:rPr>
        <w:t xml:space="preserve">Decúbito Supino. </w:t>
      </w:r>
    </w:p>
    <w:p w14:paraId="4F367353" w14:textId="64B56C9A" w:rsidR="00040F78" w:rsidRDefault="00040F78">
      <w:pPr>
        <w:pStyle w:val="Prrafodelista"/>
        <w:numPr>
          <w:ilvl w:val="0"/>
          <w:numId w:val="23"/>
        </w:numPr>
      </w:pPr>
      <w:r>
        <w:t xml:space="preserve">Prono. </w:t>
      </w:r>
    </w:p>
    <w:p w14:paraId="6549EA8F" w14:textId="10405976" w:rsidR="00040F78" w:rsidRDefault="00040F78">
      <w:pPr>
        <w:pStyle w:val="Prrafodelista"/>
        <w:numPr>
          <w:ilvl w:val="0"/>
          <w:numId w:val="23"/>
        </w:numPr>
      </w:pPr>
      <w:r>
        <w:t xml:space="preserve">Genupectoral. </w:t>
      </w:r>
    </w:p>
    <w:p w14:paraId="75AD7E36" w14:textId="2AA81AFC" w:rsidR="00040F78" w:rsidRDefault="00040F78">
      <w:pPr>
        <w:pStyle w:val="Prrafodelista"/>
        <w:numPr>
          <w:ilvl w:val="0"/>
          <w:numId w:val="23"/>
        </w:numPr>
      </w:pPr>
      <w:r>
        <w:t>Sims.</w:t>
      </w:r>
    </w:p>
    <w:p w14:paraId="0E1FEF2C" w14:textId="425B4671" w:rsidR="00040F78" w:rsidRDefault="00040F78" w:rsidP="00040F78"/>
    <w:p w14:paraId="42AA33BE" w14:textId="168FDFEF" w:rsidR="00040F78" w:rsidRDefault="00040F78" w:rsidP="00040F78"/>
    <w:p w14:paraId="288E9A7C" w14:textId="581354C7" w:rsidR="00040F78" w:rsidRDefault="00724B9F" w:rsidP="00040F78">
      <w:r>
        <w:lastRenderedPageBreak/>
        <w:t xml:space="preserve">24 </w:t>
      </w:r>
      <w:r w:rsidR="00040F78">
        <w:t>Para la colocación de una sonda nasogástrica NO es necesaria la utilización de:</w:t>
      </w:r>
    </w:p>
    <w:p w14:paraId="1AF921DF" w14:textId="6C5B4632" w:rsidR="00040F78" w:rsidRDefault="00040F78">
      <w:pPr>
        <w:pStyle w:val="Prrafodelista"/>
        <w:numPr>
          <w:ilvl w:val="0"/>
          <w:numId w:val="24"/>
        </w:numPr>
      </w:pPr>
      <w:r>
        <w:t xml:space="preserve">Guantes estériles </w:t>
      </w:r>
    </w:p>
    <w:p w14:paraId="20F27445" w14:textId="6E21D654" w:rsidR="00040F78" w:rsidRPr="00040F78" w:rsidRDefault="00040F78">
      <w:pPr>
        <w:pStyle w:val="Prrafodelista"/>
        <w:numPr>
          <w:ilvl w:val="0"/>
          <w:numId w:val="24"/>
        </w:numPr>
        <w:rPr>
          <w:highlight w:val="yellow"/>
        </w:rPr>
      </w:pPr>
      <w:r w:rsidRPr="00040F78">
        <w:rPr>
          <w:highlight w:val="yellow"/>
        </w:rPr>
        <w:t xml:space="preserve">Jeringa de alimentación </w:t>
      </w:r>
    </w:p>
    <w:p w14:paraId="5642E66B" w14:textId="038408EF" w:rsidR="00040F78" w:rsidRDefault="00040F78">
      <w:pPr>
        <w:pStyle w:val="Prrafodelista"/>
        <w:numPr>
          <w:ilvl w:val="0"/>
          <w:numId w:val="24"/>
        </w:numPr>
      </w:pPr>
      <w:r>
        <w:t xml:space="preserve">Lubricante hidrosoluble </w:t>
      </w:r>
    </w:p>
    <w:p w14:paraId="3F21E6B2" w14:textId="54C748FE" w:rsidR="00040F78" w:rsidRDefault="00040F78">
      <w:pPr>
        <w:pStyle w:val="Prrafodelista"/>
        <w:numPr>
          <w:ilvl w:val="0"/>
          <w:numId w:val="24"/>
        </w:numPr>
      </w:pPr>
      <w:r>
        <w:t>Fonendoscopio</w:t>
      </w:r>
    </w:p>
    <w:p w14:paraId="4917F0C6" w14:textId="611F0070" w:rsidR="00040F78" w:rsidRDefault="00724B9F" w:rsidP="00040F78">
      <w:r>
        <w:t>25 ¿</w:t>
      </w:r>
      <w:r w:rsidR="00040F78">
        <w:t>Cuál de las siguientes afirmaciones NO es uno de los fines de la higiene y el aseo del paciente?:</w:t>
      </w:r>
    </w:p>
    <w:p w14:paraId="6E2415D8" w14:textId="6902E401" w:rsidR="00040F78" w:rsidRDefault="00040F78">
      <w:pPr>
        <w:pStyle w:val="Prrafodelista"/>
        <w:numPr>
          <w:ilvl w:val="0"/>
          <w:numId w:val="25"/>
        </w:numPr>
      </w:pPr>
      <w:r>
        <w:t xml:space="preserve">Eliminar células descamadas y suciedad, y evitar el mal olor. </w:t>
      </w:r>
    </w:p>
    <w:p w14:paraId="05EC6DE7" w14:textId="477D310A" w:rsidR="00040F78" w:rsidRPr="00394C50" w:rsidRDefault="00040F78">
      <w:pPr>
        <w:pStyle w:val="Prrafodelista"/>
        <w:numPr>
          <w:ilvl w:val="0"/>
          <w:numId w:val="25"/>
        </w:numPr>
        <w:rPr>
          <w:highlight w:val="yellow"/>
        </w:rPr>
      </w:pPr>
      <w:r w:rsidRPr="00394C50">
        <w:rPr>
          <w:highlight w:val="yellow"/>
        </w:rPr>
        <w:t xml:space="preserve">Aumentar la temperatura corporal en casos de hipertermia. </w:t>
      </w:r>
    </w:p>
    <w:p w14:paraId="7857FDE0" w14:textId="2C44D5E3" w:rsidR="00040F78" w:rsidRDefault="00040F78">
      <w:pPr>
        <w:pStyle w:val="Prrafodelista"/>
        <w:numPr>
          <w:ilvl w:val="0"/>
          <w:numId w:val="25"/>
        </w:numPr>
      </w:pPr>
      <w:r>
        <w:t xml:space="preserve">Estimular la circulación sanguínea. </w:t>
      </w:r>
    </w:p>
    <w:p w14:paraId="262DEC30" w14:textId="4A55CD59" w:rsidR="00040F78" w:rsidRDefault="00040F78">
      <w:pPr>
        <w:pStyle w:val="Prrafodelista"/>
        <w:numPr>
          <w:ilvl w:val="0"/>
          <w:numId w:val="25"/>
        </w:numPr>
      </w:pPr>
      <w:r>
        <w:t>Evitar la acumulación de secreciones y la proliferación bacteriana.</w:t>
      </w:r>
    </w:p>
    <w:p w14:paraId="58B3A7AC" w14:textId="29E9F630" w:rsidR="00394C50" w:rsidRDefault="00394C50">
      <w:pPr>
        <w:pStyle w:val="Prrafodelista"/>
        <w:numPr>
          <w:ilvl w:val="0"/>
          <w:numId w:val="25"/>
        </w:numPr>
      </w:pPr>
      <w:r>
        <w:t>A y D son correctas</w:t>
      </w:r>
    </w:p>
    <w:p w14:paraId="0F966B61" w14:textId="0A5F41D5" w:rsidR="00394C50" w:rsidRDefault="00394C50">
      <w:pPr>
        <w:pStyle w:val="Prrafodelista"/>
        <w:numPr>
          <w:ilvl w:val="0"/>
          <w:numId w:val="25"/>
        </w:numPr>
      </w:pPr>
      <w:r>
        <w:t>B y C son correctas</w:t>
      </w:r>
    </w:p>
    <w:p w14:paraId="1DA44D20" w14:textId="1CA2C7B4" w:rsidR="00394C50" w:rsidRDefault="00724B9F" w:rsidP="00394C50">
      <w:r>
        <w:t xml:space="preserve">26 </w:t>
      </w:r>
      <w:r w:rsidR="00394C50">
        <w:t>En la administración de medicamentos por vía oral es cierto que:</w:t>
      </w:r>
    </w:p>
    <w:p w14:paraId="011398F7" w14:textId="289FF8D2" w:rsidR="00394C50" w:rsidRPr="00394C50" w:rsidRDefault="00394C50">
      <w:pPr>
        <w:pStyle w:val="Prrafodelista"/>
        <w:numPr>
          <w:ilvl w:val="0"/>
          <w:numId w:val="26"/>
        </w:numPr>
        <w:rPr>
          <w:highlight w:val="yellow"/>
        </w:rPr>
      </w:pPr>
      <w:r w:rsidRPr="00394C50">
        <w:rPr>
          <w:highlight w:val="yellow"/>
        </w:rPr>
        <w:t>Se produce una absorción lenta.</w:t>
      </w:r>
    </w:p>
    <w:p w14:paraId="41B6BFD4" w14:textId="359CF68E" w:rsidR="00394C50" w:rsidRDefault="00394C50">
      <w:pPr>
        <w:pStyle w:val="Prrafodelista"/>
        <w:numPr>
          <w:ilvl w:val="0"/>
          <w:numId w:val="26"/>
        </w:numPr>
      </w:pPr>
      <w:r>
        <w:t xml:space="preserve">Se absorbe exclusivamente a nivel de estómago. </w:t>
      </w:r>
    </w:p>
    <w:p w14:paraId="1D54CF16" w14:textId="62A124A7" w:rsidR="00394C50" w:rsidRDefault="00394C50">
      <w:pPr>
        <w:pStyle w:val="Prrafodelista"/>
        <w:numPr>
          <w:ilvl w:val="0"/>
          <w:numId w:val="26"/>
        </w:numPr>
      </w:pPr>
      <w:r>
        <w:t xml:space="preserve">Se absorbe exclusivamente a nivel de intestino. </w:t>
      </w:r>
    </w:p>
    <w:p w14:paraId="7843D4C8" w14:textId="0DFDC3F2" w:rsidR="00394C50" w:rsidRDefault="00394C50">
      <w:pPr>
        <w:pStyle w:val="Prrafodelista"/>
        <w:numPr>
          <w:ilvl w:val="0"/>
          <w:numId w:val="26"/>
        </w:numPr>
      </w:pPr>
      <w:r>
        <w:t>Se coloca el fármaco debajo de la lengua.</w:t>
      </w:r>
    </w:p>
    <w:p w14:paraId="5B52CA31" w14:textId="27235199" w:rsidR="00394C50" w:rsidRDefault="00724B9F" w:rsidP="00394C50">
      <w:r>
        <w:t xml:space="preserve">27 </w:t>
      </w:r>
      <w:r w:rsidR="007E6BA5">
        <w:t>La preparación para la intervención quirúrgica que comprende desde la toma de decisión de la intervención quirúrgica hasta el día de la intervención se denomina:</w:t>
      </w:r>
    </w:p>
    <w:p w14:paraId="2E573E94" w14:textId="13676DC8" w:rsidR="007E6BA5" w:rsidRDefault="007E6BA5">
      <w:pPr>
        <w:pStyle w:val="Prrafodelista"/>
        <w:numPr>
          <w:ilvl w:val="0"/>
          <w:numId w:val="27"/>
        </w:numPr>
      </w:pPr>
      <w:r>
        <w:t xml:space="preserve">Preoperatorio inmediato. </w:t>
      </w:r>
    </w:p>
    <w:p w14:paraId="1FC11566" w14:textId="610C9E4B" w:rsidR="007E6BA5" w:rsidRDefault="007E6BA5">
      <w:pPr>
        <w:pStyle w:val="Prrafodelista"/>
        <w:numPr>
          <w:ilvl w:val="0"/>
          <w:numId w:val="27"/>
        </w:numPr>
      </w:pPr>
      <w:r>
        <w:t xml:space="preserve">Preoperatorio tardío. </w:t>
      </w:r>
    </w:p>
    <w:p w14:paraId="3E500E26" w14:textId="25821E07" w:rsidR="007E6BA5" w:rsidRDefault="007E6BA5">
      <w:pPr>
        <w:pStyle w:val="Prrafodelista"/>
        <w:numPr>
          <w:ilvl w:val="0"/>
          <w:numId w:val="27"/>
        </w:numPr>
      </w:pPr>
      <w:r>
        <w:t xml:space="preserve">Intraoperatorio. </w:t>
      </w:r>
    </w:p>
    <w:p w14:paraId="525C456E" w14:textId="0D5180EA" w:rsidR="007E6BA5" w:rsidRDefault="007E6BA5">
      <w:pPr>
        <w:pStyle w:val="Prrafodelista"/>
        <w:numPr>
          <w:ilvl w:val="0"/>
          <w:numId w:val="27"/>
        </w:numPr>
        <w:rPr>
          <w:highlight w:val="yellow"/>
        </w:rPr>
      </w:pPr>
      <w:r w:rsidRPr="007E6BA5">
        <w:rPr>
          <w:highlight w:val="yellow"/>
        </w:rPr>
        <w:t>Preoperatorio mediato.</w:t>
      </w:r>
    </w:p>
    <w:p w14:paraId="0ACB4516" w14:textId="67859816" w:rsidR="007E6BA5" w:rsidRPr="007E6BA5" w:rsidRDefault="00724B9F" w:rsidP="007E6BA5">
      <w:r>
        <w:t xml:space="preserve">28 </w:t>
      </w:r>
      <w:r w:rsidR="007E6BA5" w:rsidRPr="007E6BA5">
        <w:t>La valoración del nivel de conciencia según el algoritmo de soporte vital básico se realizará:</w:t>
      </w:r>
    </w:p>
    <w:p w14:paraId="01A7686E" w14:textId="5F400504" w:rsidR="007E6BA5" w:rsidRPr="007E6BA5" w:rsidRDefault="007E6BA5">
      <w:pPr>
        <w:pStyle w:val="Prrafodelista"/>
        <w:numPr>
          <w:ilvl w:val="0"/>
          <w:numId w:val="28"/>
        </w:numPr>
        <w:rPr>
          <w:highlight w:val="yellow"/>
        </w:rPr>
      </w:pPr>
      <w:r w:rsidRPr="007E6BA5">
        <w:rPr>
          <w:highlight w:val="yellow"/>
        </w:rPr>
        <w:t>Antes de comprobar si el paciente respira</w:t>
      </w:r>
    </w:p>
    <w:p w14:paraId="62A82993" w14:textId="6E35C544" w:rsidR="007E6BA5" w:rsidRPr="007E6BA5" w:rsidRDefault="007E6BA5">
      <w:pPr>
        <w:pStyle w:val="Prrafodelista"/>
        <w:numPr>
          <w:ilvl w:val="0"/>
          <w:numId w:val="28"/>
        </w:numPr>
      </w:pPr>
      <w:r w:rsidRPr="007E6BA5">
        <w:t xml:space="preserve">Después de avisar al 112 </w:t>
      </w:r>
    </w:p>
    <w:p w14:paraId="7F5652A4" w14:textId="11A968B9" w:rsidR="007E6BA5" w:rsidRPr="007E6BA5" w:rsidRDefault="007E6BA5">
      <w:pPr>
        <w:pStyle w:val="Prrafodelista"/>
        <w:numPr>
          <w:ilvl w:val="0"/>
          <w:numId w:val="28"/>
        </w:numPr>
      </w:pPr>
      <w:r w:rsidRPr="007E6BA5">
        <w:t xml:space="preserve">Durante los cuidados post resucitación </w:t>
      </w:r>
    </w:p>
    <w:p w14:paraId="221DBB31" w14:textId="1A159793" w:rsidR="007E6BA5" w:rsidRDefault="007E6BA5">
      <w:pPr>
        <w:pStyle w:val="Prrafodelista"/>
        <w:numPr>
          <w:ilvl w:val="0"/>
          <w:numId w:val="28"/>
        </w:numPr>
      </w:pPr>
      <w:r w:rsidRPr="007E6BA5">
        <w:t>No se valora el nivel de conciencia en el soporte vital básico</w:t>
      </w:r>
    </w:p>
    <w:p w14:paraId="4964A52A" w14:textId="114A257E" w:rsidR="007E6BA5" w:rsidRDefault="00724B9F" w:rsidP="007E6BA5">
      <w:r>
        <w:t xml:space="preserve">29 </w:t>
      </w:r>
      <w:r w:rsidR="007E6BA5">
        <w:t>En la reanimación cardiopulmonar básica en el paciente adulto mantendremos una secuencia de:</w:t>
      </w:r>
    </w:p>
    <w:p w14:paraId="352AF7E3" w14:textId="0E9909C9" w:rsidR="007E6BA5" w:rsidRPr="007E6BA5" w:rsidRDefault="007E6BA5">
      <w:pPr>
        <w:pStyle w:val="Prrafodelista"/>
        <w:numPr>
          <w:ilvl w:val="0"/>
          <w:numId w:val="29"/>
        </w:numPr>
        <w:rPr>
          <w:highlight w:val="yellow"/>
        </w:rPr>
      </w:pPr>
      <w:r w:rsidRPr="007E6BA5">
        <w:rPr>
          <w:highlight w:val="yellow"/>
        </w:rPr>
        <w:t xml:space="preserve">30 compresiones torácicas y 2 ventilaciones. </w:t>
      </w:r>
    </w:p>
    <w:p w14:paraId="7E83C740" w14:textId="048D5B35" w:rsidR="007E6BA5" w:rsidRDefault="007E6BA5">
      <w:pPr>
        <w:pStyle w:val="Prrafodelista"/>
        <w:numPr>
          <w:ilvl w:val="0"/>
          <w:numId w:val="29"/>
        </w:numPr>
      </w:pPr>
      <w:r>
        <w:t>15 compresiones torácicas y 1 ventilación.</w:t>
      </w:r>
    </w:p>
    <w:p w14:paraId="0CE57020" w14:textId="0C338273" w:rsidR="007E6BA5" w:rsidRDefault="007E6BA5">
      <w:pPr>
        <w:pStyle w:val="Prrafodelista"/>
        <w:numPr>
          <w:ilvl w:val="0"/>
          <w:numId w:val="29"/>
        </w:numPr>
      </w:pPr>
      <w:r>
        <w:t>5 ventilaciones y 15 compresiones.</w:t>
      </w:r>
    </w:p>
    <w:p w14:paraId="21603F5D" w14:textId="75D5006C" w:rsidR="007E6BA5" w:rsidRDefault="007E6BA5">
      <w:pPr>
        <w:pStyle w:val="Prrafodelista"/>
        <w:numPr>
          <w:ilvl w:val="0"/>
          <w:numId w:val="29"/>
        </w:numPr>
      </w:pPr>
      <w:r>
        <w:t>2 ventilaciones y 15 compresiones.</w:t>
      </w:r>
    </w:p>
    <w:p w14:paraId="3DC0F4B8" w14:textId="77777777" w:rsidR="007E6BA5" w:rsidRDefault="007E6BA5" w:rsidP="007E6BA5"/>
    <w:p w14:paraId="774DC68D" w14:textId="77777777" w:rsidR="007E6BA5" w:rsidRDefault="007E6BA5" w:rsidP="007E6BA5"/>
    <w:p w14:paraId="57826789" w14:textId="77777777" w:rsidR="007E6BA5" w:rsidRDefault="007E6BA5" w:rsidP="007E6BA5"/>
    <w:p w14:paraId="077E33C9" w14:textId="06A20433" w:rsidR="007E6BA5" w:rsidRDefault="00724B9F" w:rsidP="007E6BA5">
      <w:r>
        <w:lastRenderedPageBreak/>
        <w:t xml:space="preserve">30 </w:t>
      </w:r>
      <w:r w:rsidR="007E6BA5">
        <w:t>NO es una exploración instrumental del aparato digestivo:</w:t>
      </w:r>
    </w:p>
    <w:p w14:paraId="23D6EDF1" w14:textId="443D8639" w:rsidR="007E6BA5" w:rsidRDefault="007E6BA5">
      <w:pPr>
        <w:pStyle w:val="Prrafodelista"/>
        <w:numPr>
          <w:ilvl w:val="0"/>
          <w:numId w:val="30"/>
        </w:numPr>
      </w:pPr>
      <w:r>
        <w:t xml:space="preserve">La pHmetría. </w:t>
      </w:r>
    </w:p>
    <w:p w14:paraId="5490064E" w14:textId="101B41AC" w:rsidR="007E6BA5" w:rsidRDefault="007E6BA5">
      <w:pPr>
        <w:pStyle w:val="Prrafodelista"/>
        <w:numPr>
          <w:ilvl w:val="0"/>
          <w:numId w:val="30"/>
        </w:numPr>
      </w:pPr>
      <w:r>
        <w:t>El enema opaco.</w:t>
      </w:r>
    </w:p>
    <w:p w14:paraId="54202AA8" w14:textId="3840964C" w:rsidR="007E6BA5" w:rsidRDefault="007E6BA5">
      <w:pPr>
        <w:pStyle w:val="Prrafodelista"/>
        <w:numPr>
          <w:ilvl w:val="0"/>
          <w:numId w:val="30"/>
        </w:numPr>
      </w:pPr>
      <w:r>
        <w:t>La colposcopia.</w:t>
      </w:r>
    </w:p>
    <w:p w14:paraId="44D46295" w14:textId="57143264" w:rsidR="007E6BA5" w:rsidRDefault="007E6BA5">
      <w:pPr>
        <w:pStyle w:val="Prrafodelista"/>
        <w:numPr>
          <w:ilvl w:val="0"/>
          <w:numId w:val="30"/>
        </w:numPr>
      </w:pPr>
      <w:r>
        <w:t>La gastroscopia.</w:t>
      </w:r>
    </w:p>
    <w:p w14:paraId="0FDBDF7E" w14:textId="4B61DF88" w:rsidR="007E6BA5" w:rsidRDefault="007E6BA5">
      <w:pPr>
        <w:pStyle w:val="Prrafodelista"/>
        <w:numPr>
          <w:ilvl w:val="0"/>
          <w:numId w:val="30"/>
        </w:numPr>
      </w:pPr>
      <w:r>
        <w:t>D es correcta</w:t>
      </w:r>
    </w:p>
    <w:p w14:paraId="60069558" w14:textId="02C9759E" w:rsidR="007E6BA5" w:rsidRPr="00A82D90" w:rsidRDefault="007E6BA5">
      <w:pPr>
        <w:pStyle w:val="Prrafodelista"/>
        <w:numPr>
          <w:ilvl w:val="0"/>
          <w:numId w:val="30"/>
        </w:numPr>
        <w:rPr>
          <w:highlight w:val="yellow"/>
        </w:rPr>
      </w:pPr>
      <w:r w:rsidRPr="00A82D90">
        <w:rPr>
          <w:highlight w:val="yellow"/>
        </w:rPr>
        <w:t>A, B, C son correctas</w:t>
      </w:r>
    </w:p>
    <w:p w14:paraId="51457AA4" w14:textId="7F1554EB" w:rsidR="007E6BA5" w:rsidRDefault="00724B9F" w:rsidP="007E6BA5">
      <w:r>
        <w:t xml:space="preserve">31 </w:t>
      </w:r>
      <w:r w:rsidR="00A82D90">
        <w:t>Son métodos físicos de desinfección:</w:t>
      </w:r>
    </w:p>
    <w:p w14:paraId="17961D45" w14:textId="72FA28FB" w:rsidR="00A82D90" w:rsidRPr="00A82D90" w:rsidRDefault="00A82D90">
      <w:pPr>
        <w:pStyle w:val="Prrafodelista"/>
        <w:numPr>
          <w:ilvl w:val="0"/>
          <w:numId w:val="31"/>
        </w:numPr>
        <w:rPr>
          <w:highlight w:val="yellow"/>
        </w:rPr>
      </w:pPr>
      <w:r w:rsidRPr="00A82D90">
        <w:rPr>
          <w:highlight w:val="yellow"/>
        </w:rPr>
        <w:t>La inmersión</w:t>
      </w:r>
    </w:p>
    <w:p w14:paraId="3E43DB5B" w14:textId="12EB08C2" w:rsidR="00A82D90" w:rsidRDefault="00A82D90">
      <w:pPr>
        <w:pStyle w:val="Prrafodelista"/>
        <w:numPr>
          <w:ilvl w:val="0"/>
          <w:numId w:val="31"/>
        </w:numPr>
      </w:pPr>
      <w:r>
        <w:t xml:space="preserve">La loción </w:t>
      </w:r>
    </w:p>
    <w:p w14:paraId="2F631913" w14:textId="4595A86A" w:rsidR="00A82D90" w:rsidRDefault="00A82D90">
      <w:pPr>
        <w:pStyle w:val="Prrafodelista"/>
        <w:numPr>
          <w:ilvl w:val="0"/>
          <w:numId w:val="31"/>
        </w:numPr>
      </w:pPr>
      <w:r>
        <w:t xml:space="preserve">La pulverización </w:t>
      </w:r>
    </w:p>
    <w:p w14:paraId="43C19976" w14:textId="2E1FD51E" w:rsidR="00A82D90" w:rsidRDefault="00A82D90">
      <w:pPr>
        <w:pStyle w:val="Prrafodelista"/>
        <w:numPr>
          <w:ilvl w:val="0"/>
          <w:numId w:val="31"/>
        </w:numPr>
      </w:pPr>
      <w:r>
        <w:t>Los rayos ultravioletas</w:t>
      </w:r>
    </w:p>
    <w:p w14:paraId="163FAC41" w14:textId="47013C86" w:rsidR="00A82D90" w:rsidRDefault="00724B9F" w:rsidP="00A82D90">
      <w:r>
        <w:t xml:space="preserve">32 </w:t>
      </w:r>
      <w:r w:rsidR="00A82D90">
        <w:t>La incapacidad de reconocer a las personas y las cosas se denomina:</w:t>
      </w:r>
    </w:p>
    <w:p w14:paraId="78084C71" w14:textId="798CDDC7" w:rsidR="00A82D90" w:rsidRDefault="00A82D90">
      <w:pPr>
        <w:pStyle w:val="Prrafodelista"/>
        <w:numPr>
          <w:ilvl w:val="0"/>
          <w:numId w:val="32"/>
        </w:numPr>
      </w:pPr>
      <w:r>
        <w:t xml:space="preserve">atanasia </w:t>
      </w:r>
    </w:p>
    <w:p w14:paraId="32987A30" w14:textId="0BAB081C" w:rsidR="00A82D90" w:rsidRDefault="00A82D90">
      <w:pPr>
        <w:pStyle w:val="Prrafodelista"/>
        <w:numPr>
          <w:ilvl w:val="0"/>
          <w:numId w:val="32"/>
        </w:numPr>
      </w:pPr>
      <w:r>
        <w:t xml:space="preserve">afasia </w:t>
      </w:r>
    </w:p>
    <w:p w14:paraId="2B51740B" w14:textId="74B29EAC" w:rsidR="00A82D90" w:rsidRDefault="00A82D90">
      <w:pPr>
        <w:pStyle w:val="Prrafodelista"/>
        <w:numPr>
          <w:ilvl w:val="0"/>
          <w:numId w:val="32"/>
        </w:numPr>
      </w:pPr>
      <w:r>
        <w:t>efesia</w:t>
      </w:r>
    </w:p>
    <w:p w14:paraId="1DF14EA0" w14:textId="794A0DE2" w:rsidR="00A82D90" w:rsidRDefault="00A82D90">
      <w:pPr>
        <w:pStyle w:val="Prrafodelista"/>
        <w:numPr>
          <w:ilvl w:val="0"/>
          <w:numId w:val="32"/>
        </w:numPr>
        <w:rPr>
          <w:highlight w:val="yellow"/>
        </w:rPr>
      </w:pPr>
      <w:r w:rsidRPr="00A82D90">
        <w:rPr>
          <w:highlight w:val="yellow"/>
        </w:rPr>
        <w:t>agnosia</w:t>
      </w:r>
    </w:p>
    <w:p w14:paraId="290386AC" w14:textId="46B20E82" w:rsidR="00A82D90" w:rsidRDefault="00724B9F" w:rsidP="00A82D90">
      <w:r>
        <w:t xml:space="preserve">33 </w:t>
      </w:r>
      <w:r w:rsidR="00A82D90">
        <w:t xml:space="preserve">Según </w:t>
      </w:r>
      <w:proofErr w:type="spellStart"/>
      <w:r w:rsidR="00A82D90">
        <w:t>Kübbler</w:t>
      </w:r>
      <w:proofErr w:type="spellEnd"/>
      <w:r w:rsidR="00A82D90">
        <w:t xml:space="preserve"> Ross, la etapa del duelo denominada negociación o pacto:</w:t>
      </w:r>
    </w:p>
    <w:p w14:paraId="5C7670B5" w14:textId="78AB7CD0" w:rsidR="00A82D90" w:rsidRDefault="00A82D90">
      <w:pPr>
        <w:pStyle w:val="Prrafodelista"/>
        <w:numPr>
          <w:ilvl w:val="0"/>
          <w:numId w:val="33"/>
        </w:numPr>
      </w:pPr>
      <w:r>
        <w:t xml:space="preserve">Es en la que el paciente se cuestiona por qué le sucede. </w:t>
      </w:r>
    </w:p>
    <w:p w14:paraId="06509A4D" w14:textId="7D35A6C0" w:rsidR="00A82D90" w:rsidRDefault="00A82D90">
      <w:pPr>
        <w:pStyle w:val="Prrafodelista"/>
        <w:numPr>
          <w:ilvl w:val="0"/>
          <w:numId w:val="33"/>
        </w:numPr>
      </w:pPr>
      <w:r>
        <w:t>Se relaciona con la pérdida de la esperanza.</w:t>
      </w:r>
    </w:p>
    <w:p w14:paraId="59CBDA6F" w14:textId="719F4146" w:rsidR="00A82D90" w:rsidRDefault="00A82D90">
      <w:pPr>
        <w:pStyle w:val="Prrafodelista"/>
        <w:numPr>
          <w:ilvl w:val="0"/>
          <w:numId w:val="33"/>
        </w:numPr>
      </w:pPr>
      <w:r>
        <w:t xml:space="preserve">Es en la que el paciente se entrega y deja de luchar. </w:t>
      </w:r>
    </w:p>
    <w:p w14:paraId="739F1064" w14:textId="17387BE8" w:rsidR="00A82D90" w:rsidRDefault="00A82D90">
      <w:pPr>
        <w:pStyle w:val="Prrafodelista"/>
        <w:numPr>
          <w:ilvl w:val="0"/>
          <w:numId w:val="33"/>
        </w:numPr>
        <w:rPr>
          <w:highlight w:val="yellow"/>
        </w:rPr>
      </w:pPr>
      <w:r w:rsidRPr="00A82D90">
        <w:rPr>
          <w:highlight w:val="yellow"/>
        </w:rPr>
        <w:t>Es la búsqueda del último recurso posible.</w:t>
      </w:r>
    </w:p>
    <w:p w14:paraId="4154A843" w14:textId="59949C33" w:rsidR="00A82D90" w:rsidRDefault="00724B9F" w:rsidP="00A82D90">
      <w:r>
        <w:t xml:space="preserve">34 </w:t>
      </w:r>
      <w:r w:rsidR="00A82D90">
        <w:t>La incapacidad de hablar y entender el lenguaje se denomina:</w:t>
      </w:r>
    </w:p>
    <w:p w14:paraId="70D904A9" w14:textId="479C153E" w:rsidR="00A82D90" w:rsidRDefault="00A82D90">
      <w:pPr>
        <w:pStyle w:val="Prrafodelista"/>
        <w:numPr>
          <w:ilvl w:val="0"/>
          <w:numId w:val="34"/>
        </w:numPr>
      </w:pPr>
      <w:r>
        <w:t>Anomia</w:t>
      </w:r>
    </w:p>
    <w:p w14:paraId="349C69E8" w14:textId="7C1CE9BC" w:rsidR="00A82D90" w:rsidRDefault="00A82D90">
      <w:pPr>
        <w:pStyle w:val="Prrafodelista"/>
        <w:numPr>
          <w:ilvl w:val="0"/>
          <w:numId w:val="34"/>
        </w:numPr>
      </w:pPr>
      <w:r>
        <w:t xml:space="preserve">atanexia </w:t>
      </w:r>
    </w:p>
    <w:p w14:paraId="2BAB01A3" w14:textId="16E0D3B5" w:rsidR="00A82D90" w:rsidRPr="00A82D90" w:rsidRDefault="00A82D90">
      <w:pPr>
        <w:pStyle w:val="Prrafodelista"/>
        <w:numPr>
          <w:ilvl w:val="0"/>
          <w:numId w:val="34"/>
        </w:numPr>
        <w:rPr>
          <w:highlight w:val="yellow"/>
        </w:rPr>
      </w:pPr>
      <w:r w:rsidRPr="00A82D90">
        <w:rPr>
          <w:highlight w:val="yellow"/>
        </w:rPr>
        <w:t>afasia</w:t>
      </w:r>
    </w:p>
    <w:p w14:paraId="2937CDD2" w14:textId="2921892D" w:rsidR="00A82D90" w:rsidRDefault="00A82D90">
      <w:pPr>
        <w:pStyle w:val="Prrafodelista"/>
        <w:numPr>
          <w:ilvl w:val="0"/>
          <w:numId w:val="34"/>
        </w:numPr>
      </w:pPr>
      <w:r>
        <w:t>distenexia.</w:t>
      </w:r>
    </w:p>
    <w:p w14:paraId="069858FF" w14:textId="0326C37B" w:rsidR="00A82D90" w:rsidRDefault="00724B9F" w:rsidP="00A82D90">
      <w:r>
        <w:t xml:space="preserve">35 </w:t>
      </w:r>
      <w:r w:rsidR="00A82D90">
        <w:t>¿Cómo denominamos a la rigidez cadavérica?:</w:t>
      </w:r>
    </w:p>
    <w:p w14:paraId="5FFD7F7A" w14:textId="52EF2738" w:rsidR="00A42BD9" w:rsidRPr="00A42BD9" w:rsidRDefault="00A82D90">
      <w:pPr>
        <w:pStyle w:val="Prrafodelista"/>
        <w:numPr>
          <w:ilvl w:val="0"/>
          <w:numId w:val="35"/>
        </w:numPr>
        <w:rPr>
          <w:highlight w:val="yellow"/>
        </w:rPr>
      </w:pPr>
      <w:r w:rsidRPr="00A42BD9">
        <w:rPr>
          <w:highlight w:val="yellow"/>
        </w:rPr>
        <w:t>Rigor mortis.</w:t>
      </w:r>
    </w:p>
    <w:p w14:paraId="2C82DA0E" w14:textId="4A113F05" w:rsidR="00A42BD9" w:rsidRDefault="00A82D90">
      <w:pPr>
        <w:pStyle w:val="Prrafodelista"/>
        <w:numPr>
          <w:ilvl w:val="0"/>
          <w:numId w:val="35"/>
        </w:numPr>
      </w:pPr>
      <w:r>
        <w:t>Algor mortis.</w:t>
      </w:r>
    </w:p>
    <w:p w14:paraId="1D96B451" w14:textId="5861D9BF" w:rsidR="00A42BD9" w:rsidRDefault="00A82D90">
      <w:pPr>
        <w:pStyle w:val="Prrafodelista"/>
        <w:numPr>
          <w:ilvl w:val="0"/>
          <w:numId w:val="35"/>
        </w:numPr>
      </w:pPr>
      <w:r>
        <w:t>Lividez cadavérica.</w:t>
      </w:r>
    </w:p>
    <w:p w14:paraId="1132C744" w14:textId="6EA8A0FA" w:rsidR="00A82D90" w:rsidRDefault="00A82D90">
      <w:pPr>
        <w:pStyle w:val="Prrafodelista"/>
        <w:numPr>
          <w:ilvl w:val="0"/>
          <w:numId w:val="35"/>
        </w:numPr>
      </w:pPr>
      <w:r>
        <w:t>Lividez mortis</w:t>
      </w:r>
    </w:p>
    <w:p w14:paraId="563483FD" w14:textId="64AE2CFE" w:rsidR="00A42BD9" w:rsidRDefault="00724B9F" w:rsidP="00A42BD9">
      <w:r>
        <w:t xml:space="preserve">36 </w:t>
      </w:r>
      <w:r w:rsidR="00B24D6C">
        <w:t>En relación a la escala de Norton una puntuación entre 5 y 11 corresponde a:</w:t>
      </w:r>
    </w:p>
    <w:p w14:paraId="2ADF6515" w14:textId="2A592F05" w:rsidR="00B24D6C" w:rsidRPr="00B24D6C" w:rsidRDefault="00B24D6C">
      <w:pPr>
        <w:pStyle w:val="Prrafodelista"/>
        <w:numPr>
          <w:ilvl w:val="0"/>
          <w:numId w:val="36"/>
        </w:numPr>
        <w:rPr>
          <w:highlight w:val="yellow"/>
        </w:rPr>
      </w:pPr>
      <w:r w:rsidRPr="00B24D6C">
        <w:rPr>
          <w:highlight w:val="yellow"/>
        </w:rPr>
        <w:t xml:space="preserve">Paciente de riesgo alto. </w:t>
      </w:r>
    </w:p>
    <w:p w14:paraId="4DFB6A52" w14:textId="448B8CB5" w:rsidR="00B24D6C" w:rsidRDefault="00B24D6C">
      <w:pPr>
        <w:pStyle w:val="Prrafodelista"/>
        <w:numPr>
          <w:ilvl w:val="0"/>
          <w:numId w:val="36"/>
        </w:numPr>
      </w:pPr>
      <w:r>
        <w:t xml:space="preserve">Paciente de riesgo medio. </w:t>
      </w:r>
    </w:p>
    <w:p w14:paraId="348911DE" w14:textId="02E146D4" w:rsidR="00B24D6C" w:rsidRDefault="00B24D6C">
      <w:pPr>
        <w:pStyle w:val="Prrafodelista"/>
        <w:numPr>
          <w:ilvl w:val="0"/>
          <w:numId w:val="36"/>
        </w:numPr>
      </w:pPr>
      <w:r>
        <w:t>Paciente de riesgo bajo.</w:t>
      </w:r>
    </w:p>
    <w:p w14:paraId="45FB1FE2" w14:textId="5B090D19" w:rsidR="00B24D6C" w:rsidRDefault="00B24D6C">
      <w:pPr>
        <w:pStyle w:val="Prrafodelista"/>
        <w:numPr>
          <w:ilvl w:val="0"/>
          <w:numId w:val="36"/>
        </w:numPr>
      </w:pPr>
      <w:r>
        <w:t>Paciente sin riesgo.</w:t>
      </w:r>
    </w:p>
    <w:p w14:paraId="054859B8" w14:textId="0EAB87C6" w:rsidR="00B24D6C" w:rsidRDefault="00724B9F" w:rsidP="00B24D6C">
      <w:r>
        <w:lastRenderedPageBreak/>
        <w:t xml:space="preserve">37 </w:t>
      </w:r>
      <w:r w:rsidR="00B24D6C">
        <w:t>A los efectos de la ley 3/2005 de información sanitaria y autonomía del paciente, la conformidad expresa del paciente, manifestada de forma voluntaria y libre, previa obtención de la información adecuada con tiempo suficiente, para la realización de cualquier actuación que afecte a su salud, se denomina:</w:t>
      </w:r>
    </w:p>
    <w:p w14:paraId="0C4FC399" w14:textId="60DBB449" w:rsidR="00B24D6C" w:rsidRDefault="00B24D6C">
      <w:pPr>
        <w:pStyle w:val="Prrafodelista"/>
        <w:numPr>
          <w:ilvl w:val="0"/>
          <w:numId w:val="37"/>
        </w:numPr>
      </w:pPr>
      <w:r>
        <w:t xml:space="preserve">Consentimiento adecuado. </w:t>
      </w:r>
    </w:p>
    <w:p w14:paraId="19680581" w14:textId="36BDEC50" w:rsidR="004242E3" w:rsidRDefault="00B24D6C">
      <w:pPr>
        <w:pStyle w:val="Prrafodelista"/>
        <w:numPr>
          <w:ilvl w:val="0"/>
          <w:numId w:val="37"/>
        </w:numPr>
      </w:pPr>
      <w:r>
        <w:t xml:space="preserve">Consentimiento manifiesto. </w:t>
      </w:r>
    </w:p>
    <w:p w14:paraId="5A51B09B" w14:textId="49D7713A" w:rsidR="004242E3" w:rsidRPr="004242E3" w:rsidRDefault="00B24D6C">
      <w:pPr>
        <w:pStyle w:val="Prrafodelista"/>
        <w:numPr>
          <w:ilvl w:val="0"/>
          <w:numId w:val="37"/>
        </w:numPr>
        <w:rPr>
          <w:highlight w:val="yellow"/>
        </w:rPr>
      </w:pPr>
      <w:r w:rsidRPr="004242E3">
        <w:rPr>
          <w:highlight w:val="yellow"/>
        </w:rPr>
        <w:t>Consentimiento informado.</w:t>
      </w:r>
    </w:p>
    <w:p w14:paraId="05F85C9B" w14:textId="3157A1F9" w:rsidR="00B24D6C" w:rsidRDefault="00B24D6C">
      <w:pPr>
        <w:pStyle w:val="Prrafodelista"/>
        <w:numPr>
          <w:ilvl w:val="0"/>
          <w:numId w:val="37"/>
        </w:numPr>
      </w:pPr>
      <w:r>
        <w:t>Consentimiento expreso.</w:t>
      </w:r>
    </w:p>
    <w:p w14:paraId="09ED9C5C" w14:textId="247FDBA7" w:rsidR="004242E3" w:rsidRDefault="00724B9F" w:rsidP="004242E3">
      <w:r>
        <w:t xml:space="preserve">38 </w:t>
      </w:r>
      <w:r w:rsidR="004242E3">
        <w:t>El vómito de sangre procedente del aparato digestivo se denomina:</w:t>
      </w:r>
    </w:p>
    <w:p w14:paraId="31FC3A37" w14:textId="74AA6544" w:rsidR="004242E3" w:rsidRDefault="004242E3">
      <w:pPr>
        <w:pStyle w:val="Prrafodelista"/>
        <w:numPr>
          <w:ilvl w:val="0"/>
          <w:numId w:val="38"/>
        </w:numPr>
      </w:pPr>
      <w:r>
        <w:t>Hemoptisis.</w:t>
      </w:r>
    </w:p>
    <w:p w14:paraId="4BBF3EAA" w14:textId="4B6CE4EA" w:rsidR="004242E3" w:rsidRDefault="004242E3">
      <w:pPr>
        <w:pStyle w:val="Prrafodelista"/>
        <w:numPr>
          <w:ilvl w:val="0"/>
          <w:numId w:val="38"/>
        </w:numPr>
      </w:pPr>
      <w:r>
        <w:t xml:space="preserve">Hemolisis. </w:t>
      </w:r>
    </w:p>
    <w:p w14:paraId="413B54A3" w14:textId="5824EF57" w:rsidR="004242E3" w:rsidRPr="004242E3" w:rsidRDefault="004242E3">
      <w:pPr>
        <w:pStyle w:val="Prrafodelista"/>
        <w:numPr>
          <w:ilvl w:val="0"/>
          <w:numId w:val="38"/>
        </w:numPr>
        <w:rPr>
          <w:highlight w:val="yellow"/>
        </w:rPr>
      </w:pPr>
      <w:r w:rsidRPr="004242E3">
        <w:rPr>
          <w:highlight w:val="yellow"/>
        </w:rPr>
        <w:t>Hematemesis.</w:t>
      </w:r>
    </w:p>
    <w:p w14:paraId="2E4D737F" w14:textId="2D128231" w:rsidR="004242E3" w:rsidRDefault="004242E3">
      <w:pPr>
        <w:pStyle w:val="Prrafodelista"/>
        <w:numPr>
          <w:ilvl w:val="0"/>
          <w:numId w:val="38"/>
        </w:numPr>
      </w:pPr>
      <w:r>
        <w:t>Cianosis.</w:t>
      </w:r>
    </w:p>
    <w:p w14:paraId="3A1961D3" w14:textId="2ED37E86" w:rsidR="0068771D" w:rsidRDefault="001D6039" w:rsidP="0068771D">
      <w:r>
        <w:t xml:space="preserve">39 </w:t>
      </w:r>
      <w:r w:rsidR="0068771D">
        <w:t>¿Cuántas necesidades básicas del paciente se citan en el modelo de Henderson?</w:t>
      </w:r>
    </w:p>
    <w:p w14:paraId="101EB73C" w14:textId="74DF59C0" w:rsidR="0068771D" w:rsidRDefault="0068771D">
      <w:pPr>
        <w:pStyle w:val="Prrafodelista"/>
        <w:numPr>
          <w:ilvl w:val="0"/>
          <w:numId w:val="39"/>
        </w:numPr>
      </w:pPr>
      <w:r>
        <w:t xml:space="preserve">10 </w:t>
      </w:r>
    </w:p>
    <w:p w14:paraId="3CC1812F" w14:textId="07B9DEC5" w:rsidR="0068771D" w:rsidRDefault="0068771D">
      <w:pPr>
        <w:pStyle w:val="Prrafodelista"/>
        <w:numPr>
          <w:ilvl w:val="0"/>
          <w:numId w:val="39"/>
        </w:numPr>
      </w:pPr>
      <w:r>
        <w:t xml:space="preserve">11 </w:t>
      </w:r>
    </w:p>
    <w:p w14:paraId="43ED67C5" w14:textId="36EBCFCC" w:rsidR="0068771D" w:rsidRDefault="0068771D">
      <w:pPr>
        <w:pStyle w:val="Prrafodelista"/>
        <w:numPr>
          <w:ilvl w:val="0"/>
          <w:numId w:val="39"/>
        </w:numPr>
      </w:pPr>
      <w:r>
        <w:t xml:space="preserve">15 </w:t>
      </w:r>
    </w:p>
    <w:p w14:paraId="422E4D7A" w14:textId="6379AE93" w:rsidR="0068771D" w:rsidRPr="0068771D" w:rsidRDefault="0068771D">
      <w:pPr>
        <w:pStyle w:val="Prrafodelista"/>
        <w:numPr>
          <w:ilvl w:val="0"/>
          <w:numId w:val="39"/>
        </w:numPr>
        <w:rPr>
          <w:highlight w:val="yellow"/>
        </w:rPr>
      </w:pPr>
      <w:r w:rsidRPr="0068771D">
        <w:rPr>
          <w:highlight w:val="yellow"/>
        </w:rPr>
        <w:t>14</w:t>
      </w:r>
    </w:p>
    <w:p w14:paraId="6397DD8C" w14:textId="37F3154C" w:rsidR="004242E3" w:rsidRDefault="001D6039" w:rsidP="004242E3">
      <w:r>
        <w:t xml:space="preserve">40 </w:t>
      </w:r>
      <w:r w:rsidR="0068771D">
        <w:t>¿Cuántas etapas o fases se incluyen dentro de lo que se conoce como Proceso Enfermero?</w:t>
      </w:r>
    </w:p>
    <w:p w14:paraId="0C8EA043" w14:textId="33B9810A" w:rsidR="0068771D" w:rsidRDefault="0068771D">
      <w:pPr>
        <w:pStyle w:val="Prrafodelista"/>
        <w:numPr>
          <w:ilvl w:val="0"/>
          <w:numId w:val="40"/>
        </w:numPr>
      </w:pPr>
      <w:r>
        <w:t xml:space="preserve">3 </w:t>
      </w:r>
    </w:p>
    <w:p w14:paraId="5EEAF5E1" w14:textId="6E8FEFEE" w:rsidR="0068771D" w:rsidRDefault="0068771D">
      <w:pPr>
        <w:pStyle w:val="Prrafodelista"/>
        <w:numPr>
          <w:ilvl w:val="0"/>
          <w:numId w:val="40"/>
        </w:numPr>
      </w:pPr>
      <w:r>
        <w:t xml:space="preserve">4 </w:t>
      </w:r>
    </w:p>
    <w:p w14:paraId="31436098" w14:textId="6F1E28D2" w:rsidR="0068771D" w:rsidRPr="0068771D" w:rsidRDefault="0068771D">
      <w:pPr>
        <w:pStyle w:val="Prrafodelista"/>
        <w:numPr>
          <w:ilvl w:val="0"/>
          <w:numId w:val="40"/>
        </w:numPr>
        <w:rPr>
          <w:highlight w:val="yellow"/>
        </w:rPr>
      </w:pPr>
      <w:r w:rsidRPr="0068771D">
        <w:rPr>
          <w:highlight w:val="yellow"/>
        </w:rPr>
        <w:t xml:space="preserve">5 </w:t>
      </w:r>
    </w:p>
    <w:p w14:paraId="14936252" w14:textId="25AF0414" w:rsidR="0068771D" w:rsidRDefault="0068771D">
      <w:pPr>
        <w:pStyle w:val="Prrafodelista"/>
        <w:numPr>
          <w:ilvl w:val="0"/>
          <w:numId w:val="40"/>
        </w:numPr>
      </w:pPr>
      <w:r>
        <w:t>No siempre tiene las mismas fases</w:t>
      </w:r>
    </w:p>
    <w:p w14:paraId="2A945FEA" w14:textId="69977499" w:rsidR="0068771D" w:rsidRDefault="001D6039" w:rsidP="0068771D">
      <w:r>
        <w:t xml:space="preserve">41 </w:t>
      </w:r>
      <w:r w:rsidR="0068771D">
        <w:t>¿A qué parte del PE corresponde el hecho de observar, entrevistar y explorar al individuo?</w:t>
      </w:r>
    </w:p>
    <w:p w14:paraId="00374341" w14:textId="54482C81" w:rsidR="0068771D" w:rsidRDefault="0068771D">
      <w:pPr>
        <w:pStyle w:val="Prrafodelista"/>
        <w:numPr>
          <w:ilvl w:val="0"/>
          <w:numId w:val="41"/>
        </w:numPr>
      </w:pPr>
      <w:r>
        <w:t xml:space="preserve">diagnóstico </w:t>
      </w:r>
    </w:p>
    <w:p w14:paraId="5EB40936" w14:textId="7CBF8E0E" w:rsidR="0068771D" w:rsidRDefault="0068771D">
      <w:pPr>
        <w:pStyle w:val="Prrafodelista"/>
        <w:numPr>
          <w:ilvl w:val="0"/>
          <w:numId w:val="41"/>
        </w:numPr>
      </w:pPr>
      <w:r>
        <w:t xml:space="preserve">evaluación </w:t>
      </w:r>
    </w:p>
    <w:p w14:paraId="5765E7D1" w14:textId="7031E40A" w:rsidR="0068771D" w:rsidRPr="0068771D" w:rsidRDefault="0068771D">
      <w:pPr>
        <w:pStyle w:val="Prrafodelista"/>
        <w:numPr>
          <w:ilvl w:val="0"/>
          <w:numId w:val="41"/>
        </w:numPr>
        <w:rPr>
          <w:highlight w:val="yellow"/>
        </w:rPr>
      </w:pPr>
      <w:r w:rsidRPr="0068771D">
        <w:rPr>
          <w:highlight w:val="yellow"/>
        </w:rPr>
        <w:t xml:space="preserve">valoración </w:t>
      </w:r>
    </w:p>
    <w:p w14:paraId="5E4BCF10" w14:textId="0081E2DE" w:rsidR="0068771D" w:rsidRDefault="0068771D">
      <w:pPr>
        <w:pStyle w:val="Prrafodelista"/>
        <w:numPr>
          <w:ilvl w:val="0"/>
          <w:numId w:val="41"/>
        </w:numPr>
      </w:pPr>
      <w:r>
        <w:t>planificación</w:t>
      </w:r>
    </w:p>
    <w:p w14:paraId="638A10B5" w14:textId="0B4AD57A" w:rsidR="000D3771" w:rsidRDefault="001D6039" w:rsidP="000D3771">
      <w:r>
        <w:t xml:space="preserve">42 </w:t>
      </w:r>
      <w:r w:rsidR="000D3771">
        <w:t>Para enunciar un diagnóstico de enfermería se usa el formato PES, ¿qué significa?</w:t>
      </w:r>
    </w:p>
    <w:p w14:paraId="7EC58E0C" w14:textId="2A6376E5" w:rsidR="000D3771" w:rsidRDefault="000D3771">
      <w:pPr>
        <w:pStyle w:val="Prrafodelista"/>
        <w:numPr>
          <w:ilvl w:val="0"/>
          <w:numId w:val="42"/>
        </w:numPr>
      </w:pPr>
      <w:r>
        <w:t xml:space="preserve">plan estructurado de síntomas </w:t>
      </w:r>
    </w:p>
    <w:p w14:paraId="59F29215" w14:textId="37EE065B" w:rsidR="000D3771" w:rsidRPr="000D3771" w:rsidRDefault="000D3771">
      <w:pPr>
        <w:pStyle w:val="Prrafodelista"/>
        <w:numPr>
          <w:ilvl w:val="0"/>
          <w:numId w:val="42"/>
        </w:numPr>
        <w:rPr>
          <w:highlight w:val="yellow"/>
        </w:rPr>
      </w:pPr>
      <w:r w:rsidRPr="000D3771">
        <w:rPr>
          <w:highlight w:val="yellow"/>
        </w:rPr>
        <w:t xml:space="preserve">problema, etiología, signos y síntomas </w:t>
      </w:r>
    </w:p>
    <w:p w14:paraId="55E2D041" w14:textId="15C4CD8D" w:rsidR="000D3771" w:rsidRDefault="000D3771">
      <w:pPr>
        <w:pStyle w:val="Prrafodelista"/>
        <w:numPr>
          <w:ilvl w:val="0"/>
          <w:numId w:val="42"/>
        </w:numPr>
      </w:pPr>
      <w:r>
        <w:t xml:space="preserve">proceso enfermero sistematizado </w:t>
      </w:r>
    </w:p>
    <w:p w14:paraId="18CD63CD" w14:textId="55431FD4" w:rsidR="000D3771" w:rsidRDefault="000D3771">
      <w:pPr>
        <w:pStyle w:val="Prrafodelista"/>
        <w:numPr>
          <w:ilvl w:val="0"/>
          <w:numId w:val="42"/>
        </w:numPr>
      </w:pPr>
      <w:r>
        <w:t>protocolo estructurado de síntomas</w:t>
      </w:r>
    </w:p>
    <w:p w14:paraId="3A10E440" w14:textId="77777777" w:rsidR="00AD0974" w:rsidRDefault="00AD0974" w:rsidP="00AD0974"/>
    <w:p w14:paraId="7110467C" w14:textId="77777777" w:rsidR="00AD0974" w:rsidRDefault="00AD0974" w:rsidP="00AD0974"/>
    <w:p w14:paraId="263441D4" w14:textId="77777777" w:rsidR="00AD0974" w:rsidRDefault="00AD0974" w:rsidP="00AD0974"/>
    <w:p w14:paraId="0B28F6D7" w14:textId="4B494065" w:rsidR="00AD0974" w:rsidRDefault="00ED0CE4" w:rsidP="00AD0974">
      <w:r>
        <w:lastRenderedPageBreak/>
        <w:t xml:space="preserve">43 </w:t>
      </w:r>
      <w:r w:rsidR="00AD0974">
        <w:t>En la clasificación clásica de la NANDA identificó tres tipos de diagnóstico:</w:t>
      </w:r>
    </w:p>
    <w:p w14:paraId="30ECB302" w14:textId="11BD632D" w:rsidR="00AD0974" w:rsidRDefault="00AD0974">
      <w:pPr>
        <w:pStyle w:val="Prrafodelista"/>
        <w:numPr>
          <w:ilvl w:val="0"/>
          <w:numId w:val="43"/>
        </w:numPr>
      </w:pPr>
      <w:r>
        <w:t xml:space="preserve">Fáciles, de riesgo y bienestar </w:t>
      </w:r>
    </w:p>
    <w:p w14:paraId="4E106509" w14:textId="745EDDAC" w:rsidR="00AD0974" w:rsidRDefault="00AD0974">
      <w:pPr>
        <w:pStyle w:val="Prrafodelista"/>
        <w:numPr>
          <w:ilvl w:val="0"/>
          <w:numId w:val="43"/>
        </w:numPr>
      </w:pPr>
      <w:r>
        <w:t xml:space="preserve">Bienestar, complicados y difíciles </w:t>
      </w:r>
    </w:p>
    <w:p w14:paraId="314795CF" w14:textId="078F2978" w:rsidR="00AD0974" w:rsidRDefault="00AD0974">
      <w:pPr>
        <w:pStyle w:val="Prrafodelista"/>
        <w:numPr>
          <w:ilvl w:val="0"/>
          <w:numId w:val="43"/>
        </w:numPr>
      </w:pPr>
      <w:r w:rsidRPr="00AD0974">
        <w:rPr>
          <w:highlight w:val="yellow"/>
        </w:rPr>
        <w:t>Reales, riesgo, promoción a la salud y síndrome</w:t>
      </w:r>
    </w:p>
    <w:p w14:paraId="53CD26CD" w14:textId="1A368EAD" w:rsidR="00AD0974" w:rsidRDefault="00AD0974">
      <w:pPr>
        <w:pStyle w:val="Prrafodelista"/>
        <w:numPr>
          <w:ilvl w:val="0"/>
          <w:numId w:val="43"/>
        </w:numPr>
      </w:pPr>
      <w:r>
        <w:t>Cortos, inespecíficos y reales</w:t>
      </w:r>
    </w:p>
    <w:p w14:paraId="3A0C5186" w14:textId="3264EB09" w:rsidR="00AD0974" w:rsidRDefault="0032502B" w:rsidP="00AD0974">
      <w:r>
        <w:t xml:space="preserve">44 </w:t>
      </w:r>
      <w:r w:rsidR="00AD0974">
        <w:t>¿Cómo está estructurada la clasificación de los diagnósticos en la Taxonomía II de la NANDA Internacional?</w:t>
      </w:r>
    </w:p>
    <w:p w14:paraId="044B7F8C" w14:textId="3D0210CE" w:rsidR="00AD0974" w:rsidRDefault="00AD0974">
      <w:pPr>
        <w:pStyle w:val="Prrafodelista"/>
        <w:numPr>
          <w:ilvl w:val="0"/>
          <w:numId w:val="44"/>
        </w:numPr>
      </w:pPr>
      <w:r>
        <w:t xml:space="preserve">Dominios, campos y clases </w:t>
      </w:r>
    </w:p>
    <w:p w14:paraId="55560800" w14:textId="473920AD" w:rsidR="00AD0974" w:rsidRPr="00AD0974" w:rsidRDefault="00AD0974">
      <w:pPr>
        <w:pStyle w:val="Prrafodelista"/>
        <w:numPr>
          <w:ilvl w:val="0"/>
          <w:numId w:val="44"/>
        </w:numPr>
        <w:rPr>
          <w:highlight w:val="yellow"/>
        </w:rPr>
      </w:pPr>
      <w:r w:rsidRPr="00AD0974">
        <w:rPr>
          <w:highlight w:val="yellow"/>
        </w:rPr>
        <w:t xml:space="preserve">Dominios, clases y diagnósticos </w:t>
      </w:r>
    </w:p>
    <w:p w14:paraId="29B14C0D" w14:textId="77777777" w:rsidR="00AD0974" w:rsidRDefault="00AD0974">
      <w:pPr>
        <w:pStyle w:val="Prrafodelista"/>
        <w:numPr>
          <w:ilvl w:val="0"/>
          <w:numId w:val="44"/>
        </w:numPr>
      </w:pPr>
      <w:r>
        <w:t xml:space="preserve">Campos, clases y diagnósticos </w:t>
      </w:r>
    </w:p>
    <w:p w14:paraId="5AE8473D" w14:textId="77411492" w:rsidR="00AD0974" w:rsidRDefault="00AD0974">
      <w:pPr>
        <w:pStyle w:val="Prrafodelista"/>
        <w:numPr>
          <w:ilvl w:val="0"/>
          <w:numId w:val="44"/>
        </w:numPr>
      </w:pPr>
      <w:r>
        <w:t>Diagnósticos, dominios y campos</w:t>
      </w:r>
    </w:p>
    <w:p w14:paraId="16BF24A5" w14:textId="69809BAE" w:rsidR="00AD0974" w:rsidRDefault="0032502B" w:rsidP="00AD0974">
      <w:r>
        <w:t xml:space="preserve">45 </w:t>
      </w:r>
      <w:r w:rsidR="00AD0974">
        <w:t>La teoría transcultural fue propuesta por:</w:t>
      </w:r>
    </w:p>
    <w:p w14:paraId="4B2A7C1B" w14:textId="5D0E1A9D" w:rsidR="00AD0974" w:rsidRDefault="00AD0974" w:rsidP="00AD0974">
      <w:pPr>
        <w:rPr>
          <w:lang w:val="en-US"/>
        </w:rPr>
      </w:pPr>
      <w:r w:rsidRPr="00AD0974">
        <w:rPr>
          <w:highlight w:val="yellow"/>
          <w:lang w:val="en-US"/>
        </w:rPr>
        <w:t>A) M. Leininger</w:t>
      </w:r>
      <w:r w:rsidRPr="00AD0974">
        <w:rPr>
          <w:lang w:val="en-US"/>
        </w:rPr>
        <w:t xml:space="preserve"> </w:t>
      </w:r>
    </w:p>
    <w:p w14:paraId="1E29B411" w14:textId="25E65BBD" w:rsidR="00AD0974" w:rsidRDefault="00AD0974" w:rsidP="00AD0974">
      <w:pPr>
        <w:rPr>
          <w:lang w:val="en-US"/>
        </w:rPr>
      </w:pPr>
      <w:r>
        <w:rPr>
          <w:lang w:val="en-US"/>
        </w:rPr>
        <w:t xml:space="preserve">B) </w:t>
      </w:r>
      <w:r w:rsidRPr="00AD0974">
        <w:rPr>
          <w:lang w:val="en-US"/>
        </w:rPr>
        <w:t xml:space="preserve">H. Peplau </w:t>
      </w:r>
    </w:p>
    <w:p w14:paraId="616F43F2" w14:textId="7EC8596B" w:rsidR="00AD0974" w:rsidRDefault="00AD0974" w:rsidP="00AD0974">
      <w:pPr>
        <w:rPr>
          <w:lang w:val="en-US"/>
        </w:rPr>
      </w:pPr>
      <w:r>
        <w:rPr>
          <w:lang w:val="en-US"/>
        </w:rPr>
        <w:t xml:space="preserve">C) </w:t>
      </w:r>
      <w:r w:rsidRPr="00AD0974">
        <w:rPr>
          <w:lang w:val="en-US"/>
        </w:rPr>
        <w:t xml:space="preserve">D. Johnson </w:t>
      </w:r>
    </w:p>
    <w:p w14:paraId="7007EF2E" w14:textId="0215981D" w:rsidR="00AD0974" w:rsidRDefault="00AD0974" w:rsidP="00AD0974">
      <w:pPr>
        <w:rPr>
          <w:lang w:val="en-US"/>
        </w:rPr>
      </w:pPr>
      <w:r>
        <w:rPr>
          <w:lang w:val="en-US"/>
        </w:rPr>
        <w:t xml:space="preserve">D) </w:t>
      </w:r>
      <w:r w:rsidRPr="00AD0974">
        <w:rPr>
          <w:lang w:val="en-US"/>
        </w:rPr>
        <w:t>B. Newman</w:t>
      </w:r>
    </w:p>
    <w:p w14:paraId="11794297" w14:textId="4287BCE7" w:rsidR="00AD0974" w:rsidRDefault="00C5654D" w:rsidP="00AD0974">
      <w:r>
        <w:t xml:space="preserve">46 </w:t>
      </w:r>
      <w:r w:rsidR="00AD0974">
        <w:t>Desde la perspectiva del modelo de cuidados por D. Orem, la enfermera da por finalizada su intervención cuando él o la paciente consigue el máximo grado de:</w:t>
      </w:r>
    </w:p>
    <w:p w14:paraId="4B2E655A" w14:textId="5C60C784" w:rsidR="00AD0974" w:rsidRDefault="00AD0974">
      <w:pPr>
        <w:pStyle w:val="Prrafodelista"/>
        <w:numPr>
          <w:ilvl w:val="0"/>
          <w:numId w:val="45"/>
        </w:numPr>
      </w:pPr>
      <w:r>
        <w:t xml:space="preserve">Adaptación </w:t>
      </w:r>
    </w:p>
    <w:p w14:paraId="228A1B41" w14:textId="54ADBA19" w:rsidR="00AD0974" w:rsidRDefault="00AD0974">
      <w:pPr>
        <w:pStyle w:val="Prrafodelista"/>
        <w:numPr>
          <w:ilvl w:val="0"/>
          <w:numId w:val="45"/>
        </w:numPr>
      </w:pPr>
      <w:r>
        <w:t xml:space="preserve">Independencia </w:t>
      </w:r>
    </w:p>
    <w:p w14:paraId="62B867A6" w14:textId="40EDB0FA" w:rsidR="00AD0974" w:rsidRPr="00AD0974" w:rsidRDefault="00AD0974">
      <w:pPr>
        <w:pStyle w:val="Prrafodelista"/>
        <w:numPr>
          <w:ilvl w:val="0"/>
          <w:numId w:val="45"/>
        </w:numPr>
        <w:rPr>
          <w:highlight w:val="yellow"/>
        </w:rPr>
      </w:pPr>
      <w:r w:rsidRPr="00AD0974">
        <w:rPr>
          <w:highlight w:val="yellow"/>
        </w:rPr>
        <w:t xml:space="preserve">Autocuidado </w:t>
      </w:r>
    </w:p>
    <w:p w14:paraId="6C4DB835" w14:textId="52BF7F76" w:rsidR="00AD0974" w:rsidRDefault="00AD0974">
      <w:pPr>
        <w:pStyle w:val="Prrafodelista"/>
        <w:numPr>
          <w:ilvl w:val="0"/>
          <w:numId w:val="45"/>
        </w:numPr>
      </w:pPr>
      <w:r>
        <w:t>Recuperación</w:t>
      </w:r>
    </w:p>
    <w:p w14:paraId="1789B599" w14:textId="0F54A836" w:rsidR="00AD0974" w:rsidRDefault="004C6DDB" w:rsidP="00AD0974">
      <w:r>
        <w:t xml:space="preserve">47 </w:t>
      </w:r>
      <w:r w:rsidR="00AD0974">
        <w:t>El PAE es:</w:t>
      </w:r>
    </w:p>
    <w:p w14:paraId="65756F63" w14:textId="5ED63A22" w:rsidR="00AD0974" w:rsidRDefault="00AD0974">
      <w:pPr>
        <w:pStyle w:val="Prrafodelista"/>
        <w:numPr>
          <w:ilvl w:val="0"/>
          <w:numId w:val="46"/>
        </w:numPr>
      </w:pPr>
      <w:r>
        <w:t xml:space="preserve">Un modelo </w:t>
      </w:r>
    </w:p>
    <w:p w14:paraId="67D57F56" w14:textId="6ABDB2A2" w:rsidR="00AD0974" w:rsidRPr="00AD0974" w:rsidRDefault="00AD0974">
      <w:pPr>
        <w:pStyle w:val="Prrafodelista"/>
        <w:numPr>
          <w:ilvl w:val="0"/>
          <w:numId w:val="46"/>
        </w:numPr>
        <w:rPr>
          <w:highlight w:val="yellow"/>
        </w:rPr>
      </w:pPr>
      <w:r w:rsidRPr="00AD0974">
        <w:rPr>
          <w:highlight w:val="yellow"/>
        </w:rPr>
        <w:t xml:space="preserve">Un método sistemático </w:t>
      </w:r>
    </w:p>
    <w:p w14:paraId="085C9E01" w14:textId="05CC4217" w:rsidR="00AD0974" w:rsidRDefault="00AD0974">
      <w:pPr>
        <w:pStyle w:val="Prrafodelista"/>
        <w:numPr>
          <w:ilvl w:val="0"/>
          <w:numId w:val="46"/>
        </w:numPr>
      </w:pPr>
      <w:r>
        <w:t xml:space="preserve">Conceptos y definiciones </w:t>
      </w:r>
    </w:p>
    <w:p w14:paraId="18FB5FA0" w14:textId="7AC4524F" w:rsidR="00AD0974" w:rsidRDefault="00AD0974">
      <w:pPr>
        <w:pStyle w:val="Prrafodelista"/>
        <w:numPr>
          <w:ilvl w:val="0"/>
          <w:numId w:val="46"/>
        </w:numPr>
      </w:pPr>
      <w:r>
        <w:t>Conjunto de problemas</w:t>
      </w:r>
    </w:p>
    <w:p w14:paraId="58968EFE" w14:textId="25C77B3B" w:rsidR="00251C0C" w:rsidRDefault="004C6DDB" w:rsidP="00251C0C">
      <w:r>
        <w:t xml:space="preserve">48 </w:t>
      </w:r>
      <w:r w:rsidR="00251C0C">
        <w:t xml:space="preserve">¿Cuáles son las cuatro técnicas o actividades que se utilizan durante la exploración o valoración física de enfermería? </w:t>
      </w:r>
    </w:p>
    <w:p w14:paraId="59691AC1" w14:textId="1CCF1A40" w:rsidR="00251C0C" w:rsidRDefault="00251C0C">
      <w:pPr>
        <w:pStyle w:val="Prrafodelista"/>
        <w:numPr>
          <w:ilvl w:val="0"/>
          <w:numId w:val="47"/>
        </w:numPr>
      </w:pPr>
      <w:r>
        <w:t>Palpación, percusión, valoración, auscultación</w:t>
      </w:r>
    </w:p>
    <w:p w14:paraId="4EE68B69" w14:textId="11275A2F" w:rsidR="00251C0C" w:rsidRPr="00251C0C" w:rsidRDefault="00251C0C">
      <w:pPr>
        <w:pStyle w:val="Prrafodelista"/>
        <w:numPr>
          <w:ilvl w:val="0"/>
          <w:numId w:val="47"/>
        </w:numPr>
        <w:rPr>
          <w:highlight w:val="yellow"/>
        </w:rPr>
      </w:pPr>
      <w:r w:rsidRPr="00251C0C">
        <w:rPr>
          <w:highlight w:val="yellow"/>
        </w:rPr>
        <w:t>Observación, palpación, percusión, auscultación</w:t>
      </w:r>
    </w:p>
    <w:p w14:paraId="43E09074" w14:textId="4B043507" w:rsidR="00251C0C" w:rsidRDefault="00251C0C">
      <w:pPr>
        <w:pStyle w:val="Prrafodelista"/>
        <w:numPr>
          <w:ilvl w:val="0"/>
          <w:numId w:val="47"/>
        </w:numPr>
      </w:pPr>
      <w:r>
        <w:t>Percusión, palpación, inspección, entrevista</w:t>
      </w:r>
    </w:p>
    <w:p w14:paraId="434AA2F5" w14:textId="5EB97824" w:rsidR="00251C0C" w:rsidRDefault="00251C0C">
      <w:pPr>
        <w:pStyle w:val="Prrafodelista"/>
        <w:numPr>
          <w:ilvl w:val="0"/>
          <w:numId w:val="47"/>
        </w:numPr>
      </w:pPr>
      <w:r>
        <w:t>Valoración, observación, evaluación, medición</w:t>
      </w:r>
    </w:p>
    <w:p w14:paraId="6556A6A4" w14:textId="77777777" w:rsidR="00251C0C" w:rsidRDefault="00251C0C" w:rsidP="00251C0C"/>
    <w:p w14:paraId="2AAC4B09" w14:textId="77777777" w:rsidR="00251C0C" w:rsidRDefault="00251C0C" w:rsidP="00AD0974"/>
    <w:p w14:paraId="646999AB" w14:textId="7C11D5BC" w:rsidR="00251C0C" w:rsidRDefault="004C6DDB" w:rsidP="00AD0974">
      <w:r>
        <w:lastRenderedPageBreak/>
        <w:t xml:space="preserve">49 </w:t>
      </w:r>
      <w:bookmarkStart w:id="0" w:name="_GoBack"/>
      <w:bookmarkEnd w:id="0"/>
      <w:r w:rsidR="00251C0C">
        <w:t xml:space="preserve">¿Cómo se denomina la técnica de añadir un disolvente a un fármaco en polvo a fin de prepararlo para su administración? </w:t>
      </w:r>
    </w:p>
    <w:p w14:paraId="3BC74A29" w14:textId="2D961D9F" w:rsidR="00251C0C" w:rsidRDefault="00251C0C">
      <w:pPr>
        <w:pStyle w:val="Prrafodelista"/>
        <w:numPr>
          <w:ilvl w:val="0"/>
          <w:numId w:val="48"/>
        </w:numPr>
      </w:pPr>
      <w:r>
        <w:t xml:space="preserve">Preparación </w:t>
      </w:r>
    </w:p>
    <w:p w14:paraId="644FC0F0" w14:textId="09569D31" w:rsidR="00251C0C" w:rsidRDefault="00251C0C">
      <w:pPr>
        <w:pStyle w:val="Prrafodelista"/>
        <w:numPr>
          <w:ilvl w:val="0"/>
          <w:numId w:val="48"/>
        </w:numPr>
      </w:pPr>
      <w:r>
        <w:t xml:space="preserve">Reconstrucción </w:t>
      </w:r>
    </w:p>
    <w:p w14:paraId="117D4697" w14:textId="3672DC8E" w:rsidR="00251C0C" w:rsidRDefault="00251C0C">
      <w:pPr>
        <w:pStyle w:val="Prrafodelista"/>
        <w:numPr>
          <w:ilvl w:val="0"/>
          <w:numId w:val="48"/>
        </w:numPr>
      </w:pPr>
      <w:r>
        <w:t xml:space="preserve">Dilución </w:t>
      </w:r>
    </w:p>
    <w:p w14:paraId="3D490986" w14:textId="0338FA80" w:rsidR="00AD0974" w:rsidRPr="00251C0C" w:rsidRDefault="00251C0C">
      <w:pPr>
        <w:pStyle w:val="Prrafodelista"/>
        <w:numPr>
          <w:ilvl w:val="0"/>
          <w:numId w:val="48"/>
        </w:numPr>
        <w:rPr>
          <w:highlight w:val="yellow"/>
        </w:rPr>
      </w:pPr>
      <w:r w:rsidRPr="00251C0C">
        <w:rPr>
          <w:highlight w:val="yellow"/>
        </w:rPr>
        <w:t xml:space="preserve">Reconstitución </w:t>
      </w:r>
    </w:p>
    <w:p w14:paraId="7916CD1B" w14:textId="77777777" w:rsidR="00AD0974" w:rsidRDefault="00AD0974" w:rsidP="00AD0974"/>
    <w:p w14:paraId="248B17F1" w14:textId="77777777" w:rsidR="00AD0974" w:rsidRPr="00AD0974" w:rsidRDefault="00AD0974" w:rsidP="00AD0974"/>
    <w:p w14:paraId="509D9772" w14:textId="77777777" w:rsidR="00AD0974" w:rsidRPr="00AD0974" w:rsidRDefault="00AD0974" w:rsidP="00AD0974"/>
    <w:p w14:paraId="448A29B5" w14:textId="77777777" w:rsidR="000D3771" w:rsidRPr="00AD0974" w:rsidRDefault="000D3771" w:rsidP="0068771D"/>
    <w:sectPr w:rsidR="000D3771" w:rsidRPr="00AD09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84A"/>
    <w:multiLevelType w:val="hybridMultilevel"/>
    <w:tmpl w:val="A29CAB6C"/>
    <w:lvl w:ilvl="0" w:tplc="A12A4F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85E"/>
    <w:multiLevelType w:val="hybridMultilevel"/>
    <w:tmpl w:val="67B8649C"/>
    <w:lvl w:ilvl="0" w:tplc="9B6CE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E0F8A"/>
    <w:multiLevelType w:val="hybridMultilevel"/>
    <w:tmpl w:val="05DC1102"/>
    <w:lvl w:ilvl="0" w:tplc="49F25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85CF7"/>
    <w:multiLevelType w:val="hybridMultilevel"/>
    <w:tmpl w:val="B0B22558"/>
    <w:lvl w:ilvl="0" w:tplc="7C60F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3CA4"/>
    <w:multiLevelType w:val="hybridMultilevel"/>
    <w:tmpl w:val="7472A948"/>
    <w:lvl w:ilvl="0" w:tplc="09546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70109"/>
    <w:multiLevelType w:val="hybridMultilevel"/>
    <w:tmpl w:val="D3CA87D0"/>
    <w:lvl w:ilvl="0" w:tplc="BDBAF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A090C"/>
    <w:multiLevelType w:val="hybridMultilevel"/>
    <w:tmpl w:val="62B66ECC"/>
    <w:lvl w:ilvl="0" w:tplc="CE923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548D4"/>
    <w:multiLevelType w:val="hybridMultilevel"/>
    <w:tmpl w:val="B89E1FE6"/>
    <w:lvl w:ilvl="0" w:tplc="8C60E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27F7"/>
    <w:multiLevelType w:val="hybridMultilevel"/>
    <w:tmpl w:val="0D8ACC56"/>
    <w:lvl w:ilvl="0" w:tplc="AFBE8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645CE"/>
    <w:multiLevelType w:val="hybridMultilevel"/>
    <w:tmpl w:val="4300C446"/>
    <w:lvl w:ilvl="0" w:tplc="08A63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A37B8"/>
    <w:multiLevelType w:val="hybridMultilevel"/>
    <w:tmpl w:val="A30812BA"/>
    <w:lvl w:ilvl="0" w:tplc="03FC51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2AF"/>
    <w:multiLevelType w:val="hybridMultilevel"/>
    <w:tmpl w:val="A87AE3B0"/>
    <w:lvl w:ilvl="0" w:tplc="E62834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91BBF"/>
    <w:multiLevelType w:val="hybridMultilevel"/>
    <w:tmpl w:val="43A46432"/>
    <w:lvl w:ilvl="0" w:tplc="ABBE3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2560"/>
    <w:multiLevelType w:val="hybridMultilevel"/>
    <w:tmpl w:val="F21012FC"/>
    <w:lvl w:ilvl="0" w:tplc="94143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0181"/>
    <w:multiLevelType w:val="hybridMultilevel"/>
    <w:tmpl w:val="4E4ACD6C"/>
    <w:lvl w:ilvl="0" w:tplc="F5B82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7290"/>
    <w:multiLevelType w:val="hybridMultilevel"/>
    <w:tmpl w:val="01A09E26"/>
    <w:lvl w:ilvl="0" w:tplc="AD2CED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4DD6860"/>
    <w:multiLevelType w:val="hybridMultilevel"/>
    <w:tmpl w:val="CCD481BE"/>
    <w:lvl w:ilvl="0" w:tplc="2D988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9514C"/>
    <w:multiLevelType w:val="hybridMultilevel"/>
    <w:tmpl w:val="AB461298"/>
    <w:lvl w:ilvl="0" w:tplc="1B20D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72E32"/>
    <w:multiLevelType w:val="hybridMultilevel"/>
    <w:tmpl w:val="C604298C"/>
    <w:lvl w:ilvl="0" w:tplc="1B947A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55BF5"/>
    <w:multiLevelType w:val="hybridMultilevel"/>
    <w:tmpl w:val="6E7CEE5E"/>
    <w:lvl w:ilvl="0" w:tplc="2D50DD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F4F37"/>
    <w:multiLevelType w:val="hybridMultilevel"/>
    <w:tmpl w:val="F8543DC8"/>
    <w:lvl w:ilvl="0" w:tplc="1A14F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E3301"/>
    <w:multiLevelType w:val="hybridMultilevel"/>
    <w:tmpl w:val="2C0411E0"/>
    <w:lvl w:ilvl="0" w:tplc="F7EA7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0D2"/>
    <w:multiLevelType w:val="hybridMultilevel"/>
    <w:tmpl w:val="D94A69A8"/>
    <w:lvl w:ilvl="0" w:tplc="AB8CB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6094E"/>
    <w:multiLevelType w:val="hybridMultilevel"/>
    <w:tmpl w:val="D2965A60"/>
    <w:lvl w:ilvl="0" w:tplc="21342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82878"/>
    <w:multiLevelType w:val="hybridMultilevel"/>
    <w:tmpl w:val="E3442FB4"/>
    <w:lvl w:ilvl="0" w:tplc="BCE4E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D604B"/>
    <w:multiLevelType w:val="hybridMultilevel"/>
    <w:tmpl w:val="B8D67AE0"/>
    <w:lvl w:ilvl="0" w:tplc="65B08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D5CF6"/>
    <w:multiLevelType w:val="hybridMultilevel"/>
    <w:tmpl w:val="0088D294"/>
    <w:lvl w:ilvl="0" w:tplc="6372A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846E3"/>
    <w:multiLevelType w:val="hybridMultilevel"/>
    <w:tmpl w:val="7FB6C8EA"/>
    <w:lvl w:ilvl="0" w:tplc="EDB4C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B4D19"/>
    <w:multiLevelType w:val="hybridMultilevel"/>
    <w:tmpl w:val="A3CC52D4"/>
    <w:lvl w:ilvl="0" w:tplc="BF14ED1A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D084B"/>
    <w:multiLevelType w:val="hybridMultilevel"/>
    <w:tmpl w:val="0526EDF2"/>
    <w:lvl w:ilvl="0" w:tplc="35E01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B6B68"/>
    <w:multiLevelType w:val="hybridMultilevel"/>
    <w:tmpl w:val="E7C651A4"/>
    <w:lvl w:ilvl="0" w:tplc="719E19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11771"/>
    <w:multiLevelType w:val="hybridMultilevel"/>
    <w:tmpl w:val="C0C25430"/>
    <w:lvl w:ilvl="0" w:tplc="F182C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41EC0"/>
    <w:multiLevelType w:val="hybridMultilevel"/>
    <w:tmpl w:val="41329A42"/>
    <w:lvl w:ilvl="0" w:tplc="3B708E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50788"/>
    <w:multiLevelType w:val="hybridMultilevel"/>
    <w:tmpl w:val="C4547616"/>
    <w:lvl w:ilvl="0" w:tplc="01F2D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F28F8"/>
    <w:multiLevelType w:val="hybridMultilevel"/>
    <w:tmpl w:val="FC10BEB8"/>
    <w:lvl w:ilvl="0" w:tplc="24CAB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54BAC"/>
    <w:multiLevelType w:val="hybridMultilevel"/>
    <w:tmpl w:val="3A124D14"/>
    <w:lvl w:ilvl="0" w:tplc="78B076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B194B"/>
    <w:multiLevelType w:val="hybridMultilevel"/>
    <w:tmpl w:val="950A4470"/>
    <w:lvl w:ilvl="0" w:tplc="495E2B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49EF"/>
    <w:multiLevelType w:val="hybridMultilevel"/>
    <w:tmpl w:val="FDCC1BD2"/>
    <w:lvl w:ilvl="0" w:tplc="FC4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F70A8"/>
    <w:multiLevelType w:val="hybridMultilevel"/>
    <w:tmpl w:val="FE3A9B3A"/>
    <w:lvl w:ilvl="0" w:tplc="7F1A6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971D7"/>
    <w:multiLevelType w:val="hybridMultilevel"/>
    <w:tmpl w:val="7FAEAD22"/>
    <w:lvl w:ilvl="0" w:tplc="23086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6669B"/>
    <w:multiLevelType w:val="hybridMultilevel"/>
    <w:tmpl w:val="1D56BB80"/>
    <w:lvl w:ilvl="0" w:tplc="92543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845A4"/>
    <w:multiLevelType w:val="hybridMultilevel"/>
    <w:tmpl w:val="8A54503E"/>
    <w:lvl w:ilvl="0" w:tplc="A28C6D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F1781"/>
    <w:multiLevelType w:val="hybridMultilevel"/>
    <w:tmpl w:val="8E20DB5A"/>
    <w:lvl w:ilvl="0" w:tplc="A824E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267E7"/>
    <w:multiLevelType w:val="hybridMultilevel"/>
    <w:tmpl w:val="8E42028A"/>
    <w:lvl w:ilvl="0" w:tplc="EDB495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0532C"/>
    <w:multiLevelType w:val="hybridMultilevel"/>
    <w:tmpl w:val="17CE99CE"/>
    <w:lvl w:ilvl="0" w:tplc="3556A1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86EB0"/>
    <w:multiLevelType w:val="hybridMultilevel"/>
    <w:tmpl w:val="75B6598A"/>
    <w:lvl w:ilvl="0" w:tplc="C3F2D7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23B05"/>
    <w:multiLevelType w:val="hybridMultilevel"/>
    <w:tmpl w:val="2FF8A7DC"/>
    <w:lvl w:ilvl="0" w:tplc="907C7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075A7"/>
    <w:multiLevelType w:val="hybridMultilevel"/>
    <w:tmpl w:val="818AFB3E"/>
    <w:lvl w:ilvl="0" w:tplc="A3D23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35"/>
  </w:num>
  <w:num w:numId="4">
    <w:abstractNumId w:val="39"/>
  </w:num>
  <w:num w:numId="5">
    <w:abstractNumId w:val="21"/>
  </w:num>
  <w:num w:numId="6">
    <w:abstractNumId w:val="5"/>
  </w:num>
  <w:num w:numId="7">
    <w:abstractNumId w:val="34"/>
  </w:num>
  <w:num w:numId="8">
    <w:abstractNumId w:val="37"/>
  </w:num>
  <w:num w:numId="9">
    <w:abstractNumId w:val="4"/>
  </w:num>
  <w:num w:numId="10">
    <w:abstractNumId w:val="9"/>
  </w:num>
  <w:num w:numId="11">
    <w:abstractNumId w:val="44"/>
  </w:num>
  <w:num w:numId="12">
    <w:abstractNumId w:val="29"/>
  </w:num>
  <w:num w:numId="13">
    <w:abstractNumId w:val="0"/>
  </w:num>
  <w:num w:numId="14">
    <w:abstractNumId w:val="32"/>
  </w:num>
  <w:num w:numId="15">
    <w:abstractNumId w:val="33"/>
  </w:num>
  <w:num w:numId="16">
    <w:abstractNumId w:val="28"/>
  </w:num>
  <w:num w:numId="17">
    <w:abstractNumId w:val="8"/>
  </w:num>
  <w:num w:numId="18">
    <w:abstractNumId w:val="22"/>
  </w:num>
  <w:num w:numId="19">
    <w:abstractNumId w:val="20"/>
  </w:num>
  <w:num w:numId="20">
    <w:abstractNumId w:val="13"/>
  </w:num>
  <w:num w:numId="21">
    <w:abstractNumId w:val="23"/>
  </w:num>
  <w:num w:numId="22">
    <w:abstractNumId w:val="43"/>
  </w:num>
  <w:num w:numId="23">
    <w:abstractNumId w:val="42"/>
  </w:num>
  <w:num w:numId="24">
    <w:abstractNumId w:val="30"/>
  </w:num>
  <w:num w:numId="25">
    <w:abstractNumId w:val="36"/>
  </w:num>
  <w:num w:numId="26">
    <w:abstractNumId w:val="38"/>
  </w:num>
  <w:num w:numId="27">
    <w:abstractNumId w:val="1"/>
  </w:num>
  <w:num w:numId="28">
    <w:abstractNumId w:val="46"/>
  </w:num>
  <w:num w:numId="29">
    <w:abstractNumId w:val="6"/>
  </w:num>
  <w:num w:numId="30">
    <w:abstractNumId w:val="19"/>
  </w:num>
  <w:num w:numId="31">
    <w:abstractNumId w:val="26"/>
  </w:num>
  <w:num w:numId="32">
    <w:abstractNumId w:val="3"/>
  </w:num>
  <w:num w:numId="33">
    <w:abstractNumId w:val="27"/>
  </w:num>
  <w:num w:numId="34">
    <w:abstractNumId w:val="15"/>
  </w:num>
  <w:num w:numId="35">
    <w:abstractNumId w:val="24"/>
  </w:num>
  <w:num w:numId="36">
    <w:abstractNumId w:val="12"/>
  </w:num>
  <w:num w:numId="37">
    <w:abstractNumId w:val="2"/>
  </w:num>
  <w:num w:numId="38">
    <w:abstractNumId w:val="18"/>
  </w:num>
  <w:num w:numId="39">
    <w:abstractNumId w:val="14"/>
  </w:num>
  <w:num w:numId="40">
    <w:abstractNumId w:val="40"/>
  </w:num>
  <w:num w:numId="41">
    <w:abstractNumId w:val="45"/>
  </w:num>
  <w:num w:numId="42">
    <w:abstractNumId w:val="10"/>
  </w:num>
  <w:num w:numId="43">
    <w:abstractNumId w:val="16"/>
  </w:num>
  <w:num w:numId="44">
    <w:abstractNumId w:val="31"/>
  </w:num>
  <w:num w:numId="45">
    <w:abstractNumId w:val="47"/>
  </w:num>
  <w:num w:numId="46">
    <w:abstractNumId w:val="25"/>
  </w:num>
  <w:num w:numId="47">
    <w:abstractNumId w:val="7"/>
  </w:num>
  <w:num w:numId="48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A0"/>
    <w:rsid w:val="00040F78"/>
    <w:rsid w:val="000C105D"/>
    <w:rsid w:val="000D3771"/>
    <w:rsid w:val="001479FD"/>
    <w:rsid w:val="001D6039"/>
    <w:rsid w:val="00251C0C"/>
    <w:rsid w:val="002A0DDF"/>
    <w:rsid w:val="0032502B"/>
    <w:rsid w:val="00394C50"/>
    <w:rsid w:val="004242E3"/>
    <w:rsid w:val="00481014"/>
    <w:rsid w:val="004C6DDB"/>
    <w:rsid w:val="00517D44"/>
    <w:rsid w:val="0052437C"/>
    <w:rsid w:val="0068771D"/>
    <w:rsid w:val="006B4633"/>
    <w:rsid w:val="007132A0"/>
    <w:rsid w:val="00724B9F"/>
    <w:rsid w:val="007E6BA5"/>
    <w:rsid w:val="00A42BD9"/>
    <w:rsid w:val="00A82D90"/>
    <w:rsid w:val="00AD0974"/>
    <w:rsid w:val="00B24D6C"/>
    <w:rsid w:val="00C5654D"/>
    <w:rsid w:val="00E16C4E"/>
    <w:rsid w:val="00E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A09D"/>
  <w15:chartTrackingRefBased/>
  <w15:docId w15:val="{71464A8D-AD83-4233-A631-4F01B5EA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1669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cony.aayala@gmail.com</dc:creator>
  <cp:keywords/>
  <dc:description/>
  <cp:lastModifiedBy>USER</cp:lastModifiedBy>
  <cp:revision>2</cp:revision>
  <dcterms:created xsi:type="dcterms:W3CDTF">2023-02-21T17:18:00Z</dcterms:created>
  <dcterms:modified xsi:type="dcterms:W3CDTF">2023-02-22T18:37:00Z</dcterms:modified>
</cp:coreProperties>
</file>